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  <w:t>候选成交供应商</w:t>
      </w:r>
      <w:r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  <w:lang w:val="en-US" w:eastAsia="zh-CN"/>
        </w:rPr>
        <w:t>江西核鹰勘测规划设计有限责任公司</w:t>
      </w:r>
    </w:p>
    <w:p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候选成交供应商对技术性能指标和安全目标的响应情况</w:t>
      </w:r>
    </w:p>
    <w:tbl>
      <w:tblPr>
        <w:tblStyle w:val="6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技术性能指标</w:t>
            </w:r>
          </w:p>
        </w:tc>
        <w:tc>
          <w:tcPr>
            <w:tcW w:w="367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满足现行法律法规及行业规范，符合采购文件第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章“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要求”，本项目货物需求一览表中的技术要求不允许负偏离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交货期</w:t>
            </w:r>
          </w:p>
        </w:tc>
        <w:tc>
          <w:tcPr>
            <w:tcW w:w="367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合同签订之日起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不发生一般及以上生产安全事故</w:t>
            </w:r>
          </w:p>
        </w:tc>
      </w:tr>
    </w:tbl>
    <w:p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附件2：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候选成交供应商在采购文件中填报的项目业绩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10"/>
        <w:gridCol w:w="2844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bookmarkStart w:id="0" w:name="OLE_LINK136" w:colFirst="1" w:colLast="3"/>
            <w:bookmarkStart w:id="1" w:name="OLE_LINK135" w:colFirst="8" w:colLast="10"/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合同主要内容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合同签订时间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备注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广州市凤凰山隧道工程高边坡监测专项采购合同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GNSS、串联式固定测斜仪、拉线位移计、孔隙水压计等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2022年1月</w:t>
            </w:r>
          </w:p>
        </w:tc>
        <w:tc>
          <w:tcPr>
            <w:tcW w:w="113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附件3：被否决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响应供应商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名称、否决依据和原因</w:t>
      </w:r>
    </w:p>
    <w:p>
      <w:pPr>
        <w:spacing w:after="156" w:afterLines="50" w:line="360" w:lineRule="auto"/>
        <w:ind w:firstLine="522" w:firstLineChars="200"/>
        <w:jc w:val="left"/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  <w:t>无。</w:t>
      </w:r>
      <w:bookmarkStart w:id="2" w:name="_GoBack"/>
      <w:bookmarkEnd w:id="2"/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MmI4OTg4ZGVkNmZmMDhkZjk5ZmJlODc4YjY2N2YifQ=="/>
    <w:docVar w:name="KSO_WPS_MARK_KEY" w:val="937f9978-e358-49c9-b9b9-953a41ac56ba"/>
  </w:docVars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15A3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6710C"/>
    <w:rsid w:val="0027656C"/>
    <w:rsid w:val="00290675"/>
    <w:rsid w:val="003121BA"/>
    <w:rsid w:val="003155D8"/>
    <w:rsid w:val="00347E67"/>
    <w:rsid w:val="0035047C"/>
    <w:rsid w:val="0035673F"/>
    <w:rsid w:val="00363F2C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D55FC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4D34"/>
    <w:rsid w:val="00975F99"/>
    <w:rsid w:val="009853AB"/>
    <w:rsid w:val="009926F6"/>
    <w:rsid w:val="0099273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32B5F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BF4211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E3613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1013"/>
    <w:rsid w:val="00E746A8"/>
    <w:rsid w:val="00E90278"/>
    <w:rsid w:val="00E90582"/>
    <w:rsid w:val="00EC3534"/>
    <w:rsid w:val="00ED19C0"/>
    <w:rsid w:val="00ED7A58"/>
    <w:rsid w:val="00F02BAB"/>
    <w:rsid w:val="00F129B0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0A2F737B"/>
    <w:rsid w:val="4CB96278"/>
    <w:rsid w:val="537F3243"/>
    <w:rsid w:val="6D154CA5"/>
    <w:rsid w:val="7E2A4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wtxt1"/>
    <w:basedOn w:val="7"/>
    <w:qFormat/>
    <w:uiPriority w:val="0"/>
    <w:rPr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正文文本 字符"/>
    <w:basedOn w:val="7"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 字符1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08B-7336-4669-8B51-A13ACA88C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265</Characters>
  <Lines>4</Lines>
  <Paragraphs>1</Paragraphs>
  <TotalTime>11</TotalTime>
  <ScaleCrop>false</ScaleCrop>
  <LinksUpToDate>false</LinksUpToDate>
  <CharactersWithSpaces>265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2022-08-12T10:05:00Z</dcterms:created>
  <dc:creator>dell</dc:creator>
  <cp:lastModifiedBy>官盛树</cp:lastModifiedBy>
  <cp:lastPrinted>2020-12-15T09:45:00Z</cp:lastPrinted>
  <dcterms:modified xsi:type="dcterms:W3CDTF">2025-08-18T04:48:16Z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39523D41B8834989BF5BC047FF941303</vt:lpwstr>
  </property>
</Properties>
</file>