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47B66">
      <w:pPr>
        <w:jc w:val="left"/>
        <w:rPr>
          <w:rFonts w:hint="default" w:ascii="宋体" w:hAnsi="宋体" w:cs="宋体" w:eastAsiaTheme="minorEastAsia"/>
          <w:b/>
          <w:bCs/>
          <w:sz w:val="28"/>
          <w:szCs w:val="28"/>
          <w:lang w:val="en-US" w:eastAsia="zh-CN"/>
        </w:rPr>
      </w:pPr>
      <w:r>
        <w:rPr>
          <w:rFonts w:hint="eastAsia" w:ascii="宋体" w:hAnsi="宋体" w:cs="宋体"/>
          <w:b/>
          <w:bCs/>
          <w:sz w:val="28"/>
          <w:szCs w:val="28"/>
          <w:lang w:val="en-US" w:eastAsia="zh-CN"/>
        </w:rPr>
        <w:t>附件1</w:t>
      </w:r>
    </w:p>
    <w:p w14:paraId="0FB2ACA3">
      <w:pPr>
        <w:jc w:val="center"/>
        <w:rPr>
          <w:rFonts w:hint="eastAsia" w:ascii="宋体" w:hAnsi="宋体" w:cs="宋体"/>
          <w:b/>
          <w:bCs/>
          <w:sz w:val="28"/>
          <w:szCs w:val="28"/>
        </w:rPr>
      </w:pPr>
      <w:r>
        <w:rPr>
          <w:rFonts w:hint="eastAsia"/>
          <w:b/>
          <w:bCs/>
          <w:spacing w:val="0"/>
          <w:sz w:val="28"/>
          <w:szCs w:val="28"/>
          <w:highlight w:val="none"/>
          <w:lang w:eastAsia="zh-CN"/>
        </w:rPr>
        <w:t>祁婺高速桥隧维修加固工程项目施工劳务询比采购</w:t>
      </w:r>
      <w:r>
        <w:rPr>
          <w:rFonts w:hint="eastAsia"/>
          <w:b/>
          <w:bCs/>
          <w:spacing w:val="0"/>
          <w:sz w:val="28"/>
          <w:szCs w:val="28"/>
          <w:highlight w:val="none"/>
        </w:rPr>
        <w:t>项目</w:t>
      </w:r>
    </w:p>
    <w:p w14:paraId="62CFED3D">
      <w:pPr>
        <w:jc w:val="center"/>
        <w:rPr>
          <w:rFonts w:hint="eastAsia" w:ascii="Times New Roman" w:hAnsi="Times New Roman" w:eastAsia="宋体" w:cs="宋体"/>
          <w:b/>
          <w:bCs/>
          <w:sz w:val="32"/>
          <w:szCs w:val="36"/>
        </w:rPr>
      </w:pPr>
      <w:r>
        <w:rPr>
          <w:rFonts w:hint="eastAsia" w:ascii="宋体" w:hAnsi="宋体" w:cs="宋体"/>
          <w:b/>
          <w:bCs/>
          <w:sz w:val="28"/>
          <w:szCs w:val="28"/>
        </w:rPr>
        <w:t>成交</w:t>
      </w:r>
      <w:r>
        <w:rPr>
          <w:rFonts w:hint="eastAsia" w:ascii="宋体" w:hAnsi="宋体" w:cs="宋体"/>
          <w:b/>
          <w:bCs/>
          <w:sz w:val="28"/>
          <w:szCs w:val="28"/>
          <w:lang w:val="en-US" w:eastAsia="zh-CN"/>
        </w:rPr>
        <w:t>候选人</w:t>
      </w:r>
      <w:r>
        <w:rPr>
          <w:rFonts w:hint="eastAsia" w:ascii="宋体" w:hAnsi="宋体" w:cs="宋体"/>
          <w:b/>
          <w:bCs/>
          <w:sz w:val="28"/>
          <w:szCs w:val="28"/>
        </w:rPr>
        <w:t>相关信息公示</w:t>
      </w:r>
    </w:p>
    <w:p w14:paraId="4A184CF5">
      <w:pPr>
        <w:spacing w:after="156" w:afterLines="50" w:line="440" w:lineRule="exact"/>
        <w:ind w:firstLine="480" w:firstLineChars="200"/>
        <w:jc w:val="left"/>
        <w:rPr>
          <w:rFonts w:hint="eastAsia" w:ascii="Times New Roman" w:hAnsi="Times New Roman"/>
          <w:kern w:val="0"/>
          <w:sz w:val="24"/>
          <w:lang w:val="en-US" w:eastAsia="zh-CN"/>
        </w:rPr>
      </w:pPr>
      <w:r>
        <w:rPr>
          <w:rFonts w:hint="eastAsia" w:ascii="Times New Roman" w:hAnsi="Times New Roman"/>
          <w:kern w:val="0"/>
          <w:sz w:val="24"/>
          <w:lang w:val="en-US" w:eastAsia="zh-CN"/>
        </w:rPr>
        <w:t>根据《祁婺高速桥隧维修加固工程项目施工劳务询比采购项目询比采购文件》第二章“供应商须知”第7.1款规定，现将本次采购成交候选人相关信息公示如下：</w:t>
      </w:r>
    </w:p>
    <w:p w14:paraId="11FED206">
      <w:pPr>
        <w:spacing w:after="156" w:afterLines="50" w:line="440" w:lineRule="exact"/>
        <w:jc w:val="both"/>
        <w:rPr>
          <w:rFonts w:hint="default"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ALW</w:t>
      </w:r>
      <w:r>
        <w:rPr>
          <w:rFonts w:hint="eastAsia" w:ascii="宋体" w:hAnsi="宋体" w:eastAsia="宋体" w:cs="宋体"/>
          <w:b/>
          <w:color w:val="000000"/>
          <w:sz w:val="24"/>
          <w:szCs w:val="24"/>
        </w:rPr>
        <w:t>标</w:t>
      </w:r>
      <w:r>
        <w:rPr>
          <w:rFonts w:hint="eastAsia" w:ascii="宋体" w:hAnsi="宋体" w:eastAsia="宋体" w:cs="宋体"/>
          <w:b/>
          <w:color w:val="000000"/>
          <w:sz w:val="24"/>
          <w:szCs w:val="24"/>
          <w:lang w:val="en-US" w:eastAsia="zh-CN"/>
        </w:rPr>
        <w:t>段</w:t>
      </w:r>
      <w:r>
        <w:rPr>
          <w:rFonts w:hint="eastAsia" w:ascii="宋体" w:hAnsi="宋体" w:eastAsia="宋体" w:cs="宋体"/>
          <w:b/>
          <w:color w:val="000000"/>
          <w:sz w:val="24"/>
          <w:szCs w:val="24"/>
        </w:rPr>
        <w:t>第一成交</w:t>
      </w:r>
      <w:r>
        <w:rPr>
          <w:rFonts w:hint="eastAsia" w:ascii="宋体" w:hAnsi="宋体" w:eastAsia="宋体" w:cs="宋体"/>
          <w:b/>
          <w:color w:val="000000"/>
          <w:sz w:val="24"/>
          <w:szCs w:val="24"/>
          <w:lang w:val="en-US" w:eastAsia="zh-CN"/>
        </w:rPr>
        <w:t>候选人</w:t>
      </w:r>
      <w:r>
        <w:rPr>
          <w:rFonts w:hint="eastAsia" w:ascii="宋体" w:hAnsi="宋体" w:eastAsia="宋体" w:cs="宋体"/>
          <w:b/>
          <w:color w:val="000000"/>
          <w:sz w:val="24"/>
          <w:szCs w:val="24"/>
        </w:rPr>
        <w:t>：江西省鑫骞建设工程有限公司</w:t>
      </w:r>
    </w:p>
    <w:tbl>
      <w:tblPr>
        <w:tblStyle w:val="10"/>
        <w:tblW w:w="46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7458"/>
      </w:tblGrid>
      <w:tr w14:paraId="36DC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pct"/>
            <w:vAlign w:val="center"/>
          </w:tcPr>
          <w:p w14:paraId="6196B849">
            <w:pPr>
              <w:jc w:val="center"/>
              <w:rPr>
                <w:rFonts w:hint="eastAsia" w:ascii="宋体" w:hAnsi="宋体" w:eastAsia="宋体" w:cs="宋体"/>
                <w:b/>
                <w:color w:val="000000"/>
                <w:sz w:val="24"/>
                <w:szCs w:val="24"/>
                <w:lang w:val="en-US" w:eastAsia="zh-CN"/>
              </w:rPr>
            </w:pPr>
            <w:r>
              <w:rPr>
                <w:rFonts w:hint="eastAsia" w:ascii="宋体" w:hAnsi="宋体" w:eastAsia="宋体" w:cs="宋体"/>
                <w:bCs/>
                <w:color w:val="000000"/>
                <w:sz w:val="24"/>
                <w:szCs w:val="24"/>
                <w:lang w:val="en-US" w:eastAsia="zh-CN"/>
              </w:rPr>
              <w:t>质量要求</w:t>
            </w:r>
          </w:p>
        </w:tc>
        <w:tc>
          <w:tcPr>
            <w:tcW w:w="4040" w:type="pct"/>
            <w:vAlign w:val="center"/>
          </w:tcPr>
          <w:p w14:paraId="2F9B7B1B">
            <w:pPr>
              <w:jc w:val="left"/>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合格。</w:t>
            </w:r>
          </w:p>
        </w:tc>
      </w:tr>
      <w:tr w14:paraId="201E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pct"/>
            <w:vAlign w:val="center"/>
          </w:tcPr>
          <w:p w14:paraId="5D130979">
            <w:pPr>
              <w:jc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安全目标</w:t>
            </w:r>
          </w:p>
        </w:tc>
        <w:tc>
          <w:tcPr>
            <w:tcW w:w="4040" w:type="pct"/>
            <w:vAlign w:val="center"/>
          </w:tcPr>
          <w:p w14:paraId="4CFB1F34">
            <w:pPr>
              <w:jc w:val="left"/>
              <w:rPr>
                <w:rFonts w:hint="eastAsia" w:ascii="宋体" w:hAnsi="宋体" w:eastAsia="宋体" w:cs="宋体"/>
                <w:bCs/>
                <w:color w:val="000000"/>
                <w:sz w:val="24"/>
                <w:szCs w:val="24"/>
                <w:lang w:eastAsia="zh-CN"/>
              </w:rPr>
            </w:pPr>
            <w:r>
              <w:rPr>
                <w:rFonts w:hint="eastAsia" w:ascii="宋体" w:hAnsi="宋体" w:eastAsia="宋体" w:cs="宋体"/>
                <w:sz w:val="24"/>
                <w:szCs w:val="24"/>
              </w:rPr>
              <w:t>不发生一般及以上生产安全事故</w:t>
            </w:r>
            <w:r>
              <w:rPr>
                <w:rFonts w:hint="eastAsia" w:ascii="宋体" w:hAnsi="宋体" w:eastAsia="宋体" w:cs="宋体"/>
                <w:sz w:val="24"/>
                <w:szCs w:val="24"/>
                <w:lang w:eastAsia="zh-CN"/>
              </w:rPr>
              <w:t>。</w:t>
            </w:r>
          </w:p>
        </w:tc>
      </w:tr>
      <w:tr w14:paraId="7E22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pct"/>
            <w:vAlign w:val="center"/>
          </w:tcPr>
          <w:p w14:paraId="3777913A">
            <w:pPr>
              <w:jc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工期</w:t>
            </w:r>
          </w:p>
        </w:tc>
        <w:tc>
          <w:tcPr>
            <w:tcW w:w="4040" w:type="pct"/>
            <w:vAlign w:val="center"/>
          </w:tcPr>
          <w:p w14:paraId="41ED866C">
            <w:pPr>
              <w:jc w:val="left"/>
              <w:rPr>
                <w:rFonts w:hint="default" w:ascii="宋体" w:hAnsi="宋体" w:eastAsia="宋体" w:cs="宋体"/>
                <w:bCs/>
                <w:color w:val="000000"/>
                <w:sz w:val="24"/>
                <w:szCs w:val="24"/>
                <w:lang w:val="en-US" w:eastAsia="zh-CN"/>
              </w:rPr>
            </w:pPr>
            <w:r>
              <w:rPr>
                <w:rFonts w:hint="eastAsia" w:ascii="宋体" w:hAnsi="宋体" w:eastAsia="宋体" w:cs="宋体"/>
                <w:sz w:val="24"/>
                <w:szCs w:val="24"/>
                <w:lang w:val="en-US" w:eastAsia="zh-CN"/>
              </w:rPr>
              <w:t>暂定为2个月。</w:t>
            </w:r>
          </w:p>
        </w:tc>
      </w:tr>
      <w:tr w14:paraId="62F7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9" w:type="pct"/>
            <w:vAlign w:val="center"/>
          </w:tcPr>
          <w:p w14:paraId="74C0E9AE">
            <w:pPr>
              <w:jc w:val="center"/>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项目负责人</w:t>
            </w:r>
          </w:p>
        </w:tc>
        <w:tc>
          <w:tcPr>
            <w:tcW w:w="4040" w:type="pct"/>
            <w:vAlign w:val="center"/>
          </w:tcPr>
          <w:p w14:paraId="3ACAF868">
            <w:pPr>
              <w:jc w:val="left"/>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欧阳祥峰</w:t>
            </w:r>
          </w:p>
        </w:tc>
      </w:tr>
    </w:tbl>
    <w:p w14:paraId="4BF21145">
      <w:pPr>
        <w:spacing w:after="156" w:afterLines="50" w:line="440" w:lineRule="exact"/>
        <w:jc w:val="both"/>
        <w:rPr>
          <w:rFonts w:hint="eastAsia" w:ascii="宋体" w:hAnsi="宋体" w:eastAsia="宋体" w:cs="宋体"/>
          <w:b/>
          <w:color w:val="000000"/>
          <w:sz w:val="24"/>
          <w:szCs w:val="24"/>
          <w:lang w:val="en-US" w:eastAsia="zh-CN"/>
        </w:rPr>
      </w:pPr>
    </w:p>
    <w:p w14:paraId="5268AAB9">
      <w:pPr>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附件2</w:t>
      </w:r>
    </w:p>
    <w:p w14:paraId="08C3B51E">
      <w:pPr>
        <w:jc w:val="center"/>
        <w:rPr>
          <w:rFonts w:hint="eastAsia" w:ascii="宋体" w:hAnsi="宋体" w:cs="宋体"/>
          <w:b/>
          <w:bCs/>
          <w:sz w:val="28"/>
          <w:szCs w:val="28"/>
        </w:rPr>
      </w:pPr>
      <w:r>
        <w:rPr>
          <w:rFonts w:hint="eastAsia"/>
          <w:b/>
          <w:bCs/>
          <w:spacing w:val="0"/>
          <w:sz w:val="28"/>
          <w:szCs w:val="28"/>
          <w:highlight w:val="none"/>
          <w:lang w:eastAsia="zh-CN"/>
        </w:rPr>
        <w:t>祁婺高速桥隧维修加固工程项目施工劳务询比采购</w:t>
      </w:r>
      <w:r>
        <w:rPr>
          <w:rFonts w:hint="eastAsia"/>
          <w:b/>
          <w:bCs/>
          <w:spacing w:val="0"/>
          <w:sz w:val="28"/>
          <w:szCs w:val="28"/>
          <w:highlight w:val="none"/>
        </w:rPr>
        <w:t>项目</w:t>
      </w:r>
      <w:bookmarkStart w:id="0" w:name="_GoBack"/>
      <w:bookmarkEnd w:id="0"/>
    </w:p>
    <w:p w14:paraId="7A1FFA6A">
      <w:pPr>
        <w:spacing w:before="156" w:beforeLines="50" w:after="156" w:afterLines="50" w:line="360" w:lineRule="auto"/>
        <w:jc w:val="center"/>
        <w:rPr>
          <w:rFonts w:hint="eastAsia" w:ascii="宋体" w:hAnsi="宋体" w:cs="宋体"/>
          <w:b/>
          <w:bCs/>
          <w:sz w:val="28"/>
          <w:szCs w:val="28"/>
        </w:rPr>
      </w:pPr>
      <w:r>
        <w:rPr>
          <w:rFonts w:hint="eastAsia" w:ascii="宋体" w:hAnsi="宋体" w:cs="宋体"/>
          <w:b/>
          <w:bCs/>
          <w:sz w:val="28"/>
          <w:szCs w:val="28"/>
        </w:rPr>
        <w:t>被否决响应的供应商名称、否决依据和原因</w:t>
      </w:r>
    </w:p>
    <w:p w14:paraId="174A3FE6">
      <w:pPr>
        <w:spacing w:after="156" w:afterLines="50" w:line="360" w:lineRule="auto"/>
        <w:jc w:val="center"/>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无</w:t>
      </w:r>
    </w:p>
    <w:p w14:paraId="69C10E9E">
      <w:pPr>
        <w:spacing w:after="156" w:afterLines="50" w:line="360" w:lineRule="auto"/>
        <w:ind w:firstLine="482" w:firstLineChars="200"/>
        <w:jc w:val="left"/>
        <w:rPr>
          <w:rFonts w:ascii="Times New Roman" w:hAnsi="Times New Roman" w:eastAsia="宋体" w:cs="Times New Roman"/>
          <w:b/>
          <w:bCs/>
          <w:sz w:val="24"/>
        </w:rPr>
      </w:pPr>
    </w:p>
    <w:p w14:paraId="6B36B65A">
      <w:pPr>
        <w:spacing w:line="480" w:lineRule="exact"/>
        <w:ind w:right="2240"/>
        <w:jc w:val="right"/>
        <w:rPr>
          <w:rFonts w:hint="eastAsia" w:ascii="宋体" w:hAnsi="宋体" w:eastAsia="宋体" w:cs="宋体"/>
          <w:kern w:val="0"/>
          <w:sz w:val="28"/>
          <w:szCs w:val="28"/>
        </w:rPr>
      </w:pPr>
    </w:p>
    <w:p w14:paraId="1377354E">
      <w:pPr>
        <w:spacing w:after="156" w:afterLines="50" w:line="360" w:lineRule="auto"/>
        <w:jc w:val="left"/>
        <w:rPr>
          <w:rFonts w:ascii="Times New Roman" w:hAnsi="Times New Roman" w:eastAsia="宋体" w:cs="Times New Roman"/>
          <w:b/>
          <w:bCs/>
          <w:sz w:val="24"/>
        </w:rPr>
      </w:pPr>
    </w:p>
    <w:sectPr>
      <w:footerReference r:id="rId3" w:type="default"/>
      <w:pgSz w:w="11906" w:h="16838"/>
      <w:pgMar w:top="1440" w:right="1133"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6657938"/>
    </w:sdtPr>
    <w:sdtContent>
      <w:sdt>
        <w:sdtPr>
          <w:id w:val="1728636285"/>
        </w:sdtPr>
        <w:sdtContent>
          <w:p w14:paraId="4BCA6151">
            <w:pPr>
              <w:pStyle w:val="7"/>
              <w:jc w:val="center"/>
              <w:rPr>
                <w:rFonts w:hint="eastAsia"/>
              </w:rPr>
            </w:pPr>
            <w:r>
              <w:rPr>
                <w:rFonts w:hint="eastAsia" w:ascii="宋体" w:hAnsi="宋体" w:eastAsia="宋体"/>
              </w:rPr>
              <w:t>第</w:t>
            </w:r>
            <w:r>
              <w:rPr>
                <w:rFonts w:ascii="宋体" w:hAnsi="宋体" w:eastAsia="宋体"/>
              </w:rPr>
              <w:t xml:space="preserve"> </w:t>
            </w:r>
            <w:r>
              <w:rPr>
                <w:rFonts w:ascii="宋体" w:hAnsi="宋体" w:eastAsia="宋体"/>
              </w:rPr>
              <w:fldChar w:fldCharType="begin"/>
            </w:r>
            <w:r>
              <w:rPr>
                <w:rFonts w:ascii="宋体" w:hAnsi="宋体" w:eastAsia="宋体"/>
              </w:rPr>
              <w:instrText xml:space="preserve">PAGE</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 xml:space="preserve"> </w:t>
            </w:r>
            <w:r>
              <w:rPr>
                <w:rFonts w:hint="eastAsia" w:ascii="宋体" w:hAnsi="宋体" w:eastAsia="宋体"/>
              </w:rPr>
              <w:t>页</w:t>
            </w:r>
            <w:r>
              <w:rPr>
                <w:rFonts w:ascii="宋体" w:hAnsi="宋体" w:eastAsia="宋体"/>
              </w:rPr>
              <w:t>/</w:t>
            </w:r>
            <w:r>
              <w:rPr>
                <w:rFonts w:hint="eastAsia" w:ascii="宋体" w:hAnsi="宋体" w:eastAsia="宋体"/>
              </w:rPr>
              <w:t>共</w:t>
            </w:r>
            <w:r>
              <w:rPr>
                <w:rFonts w:ascii="宋体" w:hAnsi="宋体" w:eastAsia="宋体"/>
              </w:rPr>
              <w:t xml:space="preserve"> </w:t>
            </w:r>
            <w:r>
              <w:rPr>
                <w:rFonts w:ascii="宋体" w:hAnsi="宋体" w:eastAsia="宋体"/>
              </w:rPr>
              <w:fldChar w:fldCharType="begin"/>
            </w:r>
            <w:r>
              <w:rPr>
                <w:rFonts w:ascii="宋体" w:hAnsi="宋体" w:eastAsia="宋体"/>
              </w:rPr>
              <w:instrText xml:space="preserve">NUMPAGES</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 xml:space="preserve"> </w:t>
            </w:r>
            <w:r>
              <w:rPr>
                <w:rFonts w:hint="eastAsia" w:ascii="宋体" w:hAnsi="宋体" w:eastAsia="宋体"/>
              </w:rPr>
              <w:t>页</w:t>
            </w:r>
          </w:p>
        </w:sdtContent>
      </w:sdt>
    </w:sdtContent>
  </w:sdt>
  <w:p w14:paraId="5F1F0CD5">
    <w:pPr>
      <w:pStyle w:val="7"/>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lMjVhYTFlYTQ0ZjYwNjlmOTYyMWRkNDUwMDZlMzcifQ=="/>
  </w:docVars>
  <w:rsids>
    <w:rsidRoot w:val="00452F80"/>
    <w:rsid w:val="00010237"/>
    <w:rsid w:val="00022DDD"/>
    <w:rsid w:val="000375F7"/>
    <w:rsid w:val="00056573"/>
    <w:rsid w:val="00084E32"/>
    <w:rsid w:val="000A1EAA"/>
    <w:rsid w:val="000B72C1"/>
    <w:rsid w:val="000C57F8"/>
    <w:rsid w:val="000E6A11"/>
    <w:rsid w:val="000F745A"/>
    <w:rsid w:val="00100641"/>
    <w:rsid w:val="00101469"/>
    <w:rsid w:val="0010608E"/>
    <w:rsid w:val="00121955"/>
    <w:rsid w:val="0012286E"/>
    <w:rsid w:val="00131AC1"/>
    <w:rsid w:val="00131EEA"/>
    <w:rsid w:val="00137819"/>
    <w:rsid w:val="00142D04"/>
    <w:rsid w:val="00143B3E"/>
    <w:rsid w:val="00145603"/>
    <w:rsid w:val="00152D07"/>
    <w:rsid w:val="00155A2E"/>
    <w:rsid w:val="001607E4"/>
    <w:rsid w:val="00190C91"/>
    <w:rsid w:val="00192DEC"/>
    <w:rsid w:val="001A057E"/>
    <w:rsid w:val="001C32BC"/>
    <w:rsid w:val="001F0F66"/>
    <w:rsid w:val="001F192E"/>
    <w:rsid w:val="001F1E65"/>
    <w:rsid w:val="001F4FAD"/>
    <w:rsid w:val="001F6720"/>
    <w:rsid w:val="00220DEC"/>
    <w:rsid w:val="00222D2B"/>
    <w:rsid w:val="002308ED"/>
    <w:rsid w:val="00231F9C"/>
    <w:rsid w:val="00234CB4"/>
    <w:rsid w:val="0025368A"/>
    <w:rsid w:val="0025540D"/>
    <w:rsid w:val="002634D4"/>
    <w:rsid w:val="00264DEA"/>
    <w:rsid w:val="00265AEC"/>
    <w:rsid w:val="00267104"/>
    <w:rsid w:val="00271123"/>
    <w:rsid w:val="002A01E4"/>
    <w:rsid w:val="002A02FC"/>
    <w:rsid w:val="002B1D15"/>
    <w:rsid w:val="002E7165"/>
    <w:rsid w:val="00301BA9"/>
    <w:rsid w:val="0030409D"/>
    <w:rsid w:val="00310D69"/>
    <w:rsid w:val="003155D8"/>
    <w:rsid w:val="0032738A"/>
    <w:rsid w:val="0035047C"/>
    <w:rsid w:val="003610F0"/>
    <w:rsid w:val="00367CED"/>
    <w:rsid w:val="003753BE"/>
    <w:rsid w:val="00377D34"/>
    <w:rsid w:val="00382FF7"/>
    <w:rsid w:val="00384199"/>
    <w:rsid w:val="00396F57"/>
    <w:rsid w:val="00396F9C"/>
    <w:rsid w:val="003976D2"/>
    <w:rsid w:val="003A6059"/>
    <w:rsid w:val="003A610B"/>
    <w:rsid w:val="003B068E"/>
    <w:rsid w:val="003D74C6"/>
    <w:rsid w:val="003E768D"/>
    <w:rsid w:val="004342B3"/>
    <w:rsid w:val="004346B4"/>
    <w:rsid w:val="00445899"/>
    <w:rsid w:val="00450972"/>
    <w:rsid w:val="00452F80"/>
    <w:rsid w:val="00455113"/>
    <w:rsid w:val="00470DB2"/>
    <w:rsid w:val="00495EBC"/>
    <w:rsid w:val="004A052B"/>
    <w:rsid w:val="004A1EDB"/>
    <w:rsid w:val="004A7F77"/>
    <w:rsid w:val="004C2E0C"/>
    <w:rsid w:val="004C39C0"/>
    <w:rsid w:val="004C5C10"/>
    <w:rsid w:val="004D6B2B"/>
    <w:rsid w:val="004F20EC"/>
    <w:rsid w:val="00524757"/>
    <w:rsid w:val="00525960"/>
    <w:rsid w:val="005361D6"/>
    <w:rsid w:val="00536D73"/>
    <w:rsid w:val="005423C2"/>
    <w:rsid w:val="005479A8"/>
    <w:rsid w:val="0055104B"/>
    <w:rsid w:val="00566EA1"/>
    <w:rsid w:val="005740B6"/>
    <w:rsid w:val="005752E0"/>
    <w:rsid w:val="00594DF6"/>
    <w:rsid w:val="005A1E39"/>
    <w:rsid w:val="005A78BD"/>
    <w:rsid w:val="005B3D23"/>
    <w:rsid w:val="005B5A13"/>
    <w:rsid w:val="005C26E0"/>
    <w:rsid w:val="005C7FEF"/>
    <w:rsid w:val="005E5845"/>
    <w:rsid w:val="005F2C2C"/>
    <w:rsid w:val="006076A7"/>
    <w:rsid w:val="00607C35"/>
    <w:rsid w:val="00611C45"/>
    <w:rsid w:val="006144E2"/>
    <w:rsid w:val="00620627"/>
    <w:rsid w:val="006319A8"/>
    <w:rsid w:val="00636C2D"/>
    <w:rsid w:val="006377AD"/>
    <w:rsid w:val="00644BF5"/>
    <w:rsid w:val="006539D6"/>
    <w:rsid w:val="00660459"/>
    <w:rsid w:val="0066060D"/>
    <w:rsid w:val="00663C45"/>
    <w:rsid w:val="00667779"/>
    <w:rsid w:val="00682FDB"/>
    <w:rsid w:val="00693962"/>
    <w:rsid w:val="006969E1"/>
    <w:rsid w:val="006A29BE"/>
    <w:rsid w:val="006A6388"/>
    <w:rsid w:val="006B7101"/>
    <w:rsid w:val="006C5944"/>
    <w:rsid w:val="006D09EA"/>
    <w:rsid w:val="006D265E"/>
    <w:rsid w:val="006D72E4"/>
    <w:rsid w:val="006F0D9D"/>
    <w:rsid w:val="007200A9"/>
    <w:rsid w:val="00724E65"/>
    <w:rsid w:val="00737361"/>
    <w:rsid w:val="007379E6"/>
    <w:rsid w:val="00737BBC"/>
    <w:rsid w:val="00750C5D"/>
    <w:rsid w:val="00761070"/>
    <w:rsid w:val="007705C1"/>
    <w:rsid w:val="00773CA7"/>
    <w:rsid w:val="00777C2C"/>
    <w:rsid w:val="0078264C"/>
    <w:rsid w:val="007845B8"/>
    <w:rsid w:val="007B2107"/>
    <w:rsid w:val="007C76D3"/>
    <w:rsid w:val="007C7F16"/>
    <w:rsid w:val="007D6579"/>
    <w:rsid w:val="007E0FC1"/>
    <w:rsid w:val="007E1F35"/>
    <w:rsid w:val="007E50B7"/>
    <w:rsid w:val="007F3ADE"/>
    <w:rsid w:val="00800FEC"/>
    <w:rsid w:val="00816A44"/>
    <w:rsid w:val="00822C2A"/>
    <w:rsid w:val="00834A31"/>
    <w:rsid w:val="0084085C"/>
    <w:rsid w:val="00841D27"/>
    <w:rsid w:val="00842667"/>
    <w:rsid w:val="00842AD8"/>
    <w:rsid w:val="00850637"/>
    <w:rsid w:val="00851258"/>
    <w:rsid w:val="00855757"/>
    <w:rsid w:val="00861EDF"/>
    <w:rsid w:val="00863844"/>
    <w:rsid w:val="0086767E"/>
    <w:rsid w:val="00873EE4"/>
    <w:rsid w:val="00894C24"/>
    <w:rsid w:val="008B1C15"/>
    <w:rsid w:val="008B4AD4"/>
    <w:rsid w:val="008E51EA"/>
    <w:rsid w:val="008F13BC"/>
    <w:rsid w:val="008F364C"/>
    <w:rsid w:val="008F3EE1"/>
    <w:rsid w:val="00901A4F"/>
    <w:rsid w:val="009266C2"/>
    <w:rsid w:val="0093333E"/>
    <w:rsid w:val="00940335"/>
    <w:rsid w:val="00942BFA"/>
    <w:rsid w:val="00950E1C"/>
    <w:rsid w:val="00952C93"/>
    <w:rsid w:val="00954001"/>
    <w:rsid w:val="009600BC"/>
    <w:rsid w:val="00961919"/>
    <w:rsid w:val="009644A1"/>
    <w:rsid w:val="00976484"/>
    <w:rsid w:val="009816C0"/>
    <w:rsid w:val="009853AB"/>
    <w:rsid w:val="009926F6"/>
    <w:rsid w:val="00997903"/>
    <w:rsid w:val="009B18F5"/>
    <w:rsid w:val="009B6FF8"/>
    <w:rsid w:val="009C246D"/>
    <w:rsid w:val="009C3A8C"/>
    <w:rsid w:val="009E1131"/>
    <w:rsid w:val="009E4003"/>
    <w:rsid w:val="009E6A9E"/>
    <w:rsid w:val="009F421A"/>
    <w:rsid w:val="009F475F"/>
    <w:rsid w:val="009F4C68"/>
    <w:rsid w:val="00A07FBE"/>
    <w:rsid w:val="00A25A3E"/>
    <w:rsid w:val="00A274A0"/>
    <w:rsid w:val="00A5126B"/>
    <w:rsid w:val="00A5693E"/>
    <w:rsid w:val="00A57104"/>
    <w:rsid w:val="00A719DC"/>
    <w:rsid w:val="00A949CE"/>
    <w:rsid w:val="00AA19A3"/>
    <w:rsid w:val="00AB28E0"/>
    <w:rsid w:val="00AC0ABA"/>
    <w:rsid w:val="00AC4670"/>
    <w:rsid w:val="00AC51AA"/>
    <w:rsid w:val="00AE20DC"/>
    <w:rsid w:val="00AE29AA"/>
    <w:rsid w:val="00AE5435"/>
    <w:rsid w:val="00B00107"/>
    <w:rsid w:val="00B122D9"/>
    <w:rsid w:val="00B135EA"/>
    <w:rsid w:val="00B13D94"/>
    <w:rsid w:val="00B17092"/>
    <w:rsid w:val="00B22A8D"/>
    <w:rsid w:val="00B3554A"/>
    <w:rsid w:val="00B36BDB"/>
    <w:rsid w:val="00B3736D"/>
    <w:rsid w:val="00B422B0"/>
    <w:rsid w:val="00B5522A"/>
    <w:rsid w:val="00B7099A"/>
    <w:rsid w:val="00B817AE"/>
    <w:rsid w:val="00B91AF8"/>
    <w:rsid w:val="00B96B46"/>
    <w:rsid w:val="00BC4EA2"/>
    <w:rsid w:val="00BD1BFE"/>
    <w:rsid w:val="00BD369D"/>
    <w:rsid w:val="00BE6C81"/>
    <w:rsid w:val="00BF2C69"/>
    <w:rsid w:val="00C03383"/>
    <w:rsid w:val="00C03883"/>
    <w:rsid w:val="00C1746E"/>
    <w:rsid w:val="00C22D52"/>
    <w:rsid w:val="00C275F0"/>
    <w:rsid w:val="00C411C9"/>
    <w:rsid w:val="00C509CD"/>
    <w:rsid w:val="00C62C6F"/>
    <w:rsid w:val="00C63465"/>
    <w:rsid w:val="00C77A13"/>
    <w:rsid w:val="00C82B92"/>
    <w:rsid w:val="00C84FEA"/>
    <w:rsid w:val="00C864B4"/>
    <w:rsid w:val="00CB0ACD"/>
    <w:rsid w:val="00CB0FEE"/>
    <w:rsid w:val="00CB2B27"/>
    <w:rsid w:val="00CC1D21"/>
    <w:rsid w:val="00CD44F8"/>
    <w:rsid w:val="00CE38E2"/>
    <w:rsid w:val="00CF0B96"/>
    <w:rsid w:val="00D066DD"/>
    <w:rsid w:val="00D111F1"/>
    <w:rsid w:val="00D1331B"/>
    <w:rsid w:val="00D16DC9"/>
    <w:rsid w:val="00D217AB"/>
    <w:rsid w:val="00D27DD1"/>
    <w:rsid w:val="00D52D1C"/>
    <w:rsid w:val="00D85282"/>
    <w:rsid w:val="00D90E3C"/>
    <w:rsid w:val="00D92D04"/>
    <w:rsid w:val="00D92D6A"/>
    <w:rsid w:val="00D9492A"/>
    <w:rsid w:val="00D94F69"/>
    <w:rsid w:val="00D951E7"/>
    <w:rsid w:val="00DA6B70"/>
    <w:rsid w:val="00DB114F"/>
    <w:rsid w:val="00DB20E2"/>
    <w:rsid w:val="00DC3D4D"/>
    <w:rsid w:val="00DE0CC3"/>
    <w:rsid w:val="00DE6EC2"/>
    <w:rsid w:val="00E05DCD"/>
    <w:rsid w:val="00E06FD3"/>
    <w:rsid w:val="00E16FE2"/>
    <w:rsid w:val="00E2293A"/>
    <w:rsid w:val="00E27347"/>
    <w:rsid w:val="00E325DF"/>
    <w:rsid w:val="00E34305"/>
    <w:rsid w:val="00E43159"/>
    <w:rsid w:val="00E50183"/>
    <w:rsid w:val="00E56599"/>
    <w:rsid w:val="00E66D14"/>
    <w:rsid w:val="00E703A0"/>
    <w:rsid w:val="00E7075F"/>
    <w:rsid w:val="00E746A8"/>
    <w:rsid w:val="00E90775"/>
    <w:rsid w:val="00EA3580"/>
    <w:rsid w:val="00EA57DC"/>
    <w:rsid w:val="00EC7B01"/>
    <w:rsid w:val="00ED08AB"/>
    <w:rsid w:val="00ED19CB"/>
    <w:rsid w:val="00ED7A58"/>
    <w:rsid w:val="00EE635A"/>
    <w:rsid w:val="00EE66F1"/>
    <w:rsid w:val="00F01C9B"/>
    <w:rsid w:val="00F031EC"/>
    <w:rsid w:val="00F2351C"/>
    <w:rsid w:val="00F2624C"/>
    <w:rsid w:val="00F34802"/>
    <w:rsid w:val="00F37A8E"/>
    <w:rsid w:val="00F40D8B"/>
    <w:rsid w:val="00F41E16"/>
    <w:rsid w:val="00F435EC"/>
    <w:rsid w:val="00F502F5"/>
    <w:rsid w:val="00F503D5"/>
    <w:rsid w:val="00F511B6"/>
    <w:rsid w:val="00F52E49"/>
    <w:rsid w:val="00F6419E"/>
    <w:rsid w:val="00F6454F"/>
    <w:rsid w:val="00F75015"/>
    <w:rsid w:val="00F761BF"/>
    <w:rsid w:val="00F87A80"/>
    <w:rsid w:val="00F91E98"/>
    <w:rsid w:val="00F96394"/>
    <w:rsid w:val="00FB3543"/>
    <w:rsid w:val="00FB7D63"/>
    <w:rsid w:val="00FE0003"/>
    <w:rsid w:val="00FE1D19"/>
    <w:rsid w:val="00FE482C"/>
    <w:rsid w:val="00FE7F34"/>
    <w:rsid w:val="00FF781D"/>
    <w:rsid w:val="017D2EB8"/>
    <w:rsid w:val="03F1578E"/>
    <w:rsid w:val="060E4317"/>
    <w:rsid w:val="06405EDA"/>
    <w:rsid w:val="06DA075B"/>
    <w:rsid w:val="07013F3A"/>
    <w:rsid w:val="0903602B"/>
    <w:rsid w:val="0BBD46F5"/>
    <w:rsid w:val="0C9F5548"/>
    <w:rsid w:val="14EA425F"/>
    <w:rsid w:val="15C31CBA"/>
    <w:rsid w:val="17516817"/>
    <w:rsid w:val="1776002C"/>
    <w:rsid w:val="17C23271"/>
    <w:rsid w:val="19CA28B1"/>
    <w:rsid w:val="19F20F69"/>
    <w:rsid w:val="1A30008C"/>
    <w:rsid w:val="1B684130"/>
    <w:rsid w:val="1C964CCC"/>
    <w:rsid w:val="1C9B22E3"/>
    <w:rsid w:val="219627EF"/>
    <w:rsid w:val="225E003A"/>
    <w:rsid w:val="22723AE6"/>
    <w:rsid w:val="24596D0B"/>
    <w:rsid w:val="29FD354D"/>
    <w:rsid w:val="2B1B1473"/>
    <w:rsid w:val="2D22320F"/>
    <w:rsid w:val="2EBB7AD3"/>
    <w:rsid w:val="2EF53AD4"/>
    <w:rsid w:val="2FA07EE4"/>
    <w:rsid w:val="32E25A27"/>
    <w:rsid w:val="33EF31E8"/>
    <w:rsid w:val="378E2D18"/>
    <w:rsid w:val="37AE5749"/>
    <w:rsid w:val="395D4225"/>
    <w:rsid w:val="39665CFB"/>
    <w:rsid w:val="3B345984"/>
    <w:rsid w:val="3BB14639"/>
    <w:rsid w:val="3BF07AFD"/>
    <w:rsid w:val="3CE533DA"/>
    <w:rsid w:val="3E04378A"/>
    <w:rsid w:val="40204D5A"/>
    <w:rsid w:val="425608D6"/>
    <w:rsid w:val="42E17B0F"/>
    <w:rsid w:val="451D753C"/>
    <w:rsid w:val="45790B64"/>
    <w:rsid w:val="45D67D64"/>
    <w:rsid w:val="4727423A"/>
    <w:rsid w:val="47486A40"/>
    <w:rsid w:val="48286BF7"/>
    <w:rsid w:val="48CA2437"/>
    <w:rsid w:val="4ADE4231"/>
    <w:rsid w:val="4D3B222E"/>
    <w:rsid w:val="52E00474"/>
    <w:rsid w:val="54212AF2"/>
    <w:rsid w:val="54330DB2"/>
    <w:rsid w:val="5631309E"/>
    <w:rsid w:val="563A7E9B"/>
    <w:rsid w:val="585518DA"/>
    <w:rsid w:val="58FD3402"/>
    <w:rsid w:val="5DF748C4"/>
    <w:rsid w:val="608A61AA"/>
    <w:rsid w:val="61F13BCD"/>
    <w:rsid w:val="62D13935"/>
    <w:rsid w:val="63AC7EFE"/>
    <w:rsid w:val="644D24BD"/>
    <w:rsid w:val="65181E26"/>
    <w:rsid w:val="659D21F5"/>
    <w:rsid w:val="686D5EAE"/>
    <w:rsid w:val="6894168D"/>
    <w:rsid w:val="69313380"/>
    <w:rsid w:val="6C3221F2"/>
    <w:rsid w:val="6DAF6BF7"/>
    <w:rsid w:val="707D6EAA"/>
    <w:rsid w:val="721B697B"/>
    <w:rsid w:val="740033F6"/>
    <w:rsid w:val="745B061E"/>
    <w:rsid w:val="747A1231"/>
    <w:rsid w:val="74B51DAA"/>
    <w:rsid w:val="78886BDC"/>
    <w:rsid w:val="78BE62B2"/>
    <w:rsid w:val="790C4A64"/>
    <w:rsid w:val="79D33FDF"/>
    <w:rsid w:val="7A363648"/>
    <w:rsid w:val="7BB06386"/>
    <w:rsid w:val="7E292420"/>
    <w:rsid w:val="7F437511"/>
    <w:rsid w:val="7F4C0ABC"/>
    <w:rsid w:val="7FAA7C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next w:val="4"/>
    <w:qFormat/>
    <w:uiPriority w:val="99"/>
    <w:pPr>
      <w:keepNext/>
      <w:keepLines/>
      <w:widowControl w:val="0"/>
      <w:spacing w:before="280" w:after="290" w:line="376" w:lineRule="auto"/>
      <w:jc w:val="both"/>
      <w:outlineLvl w:val="3"/>
    </w:pPr>
    <w:rPr>
      <w:rFonts w:ascii="Cambria" w:hAnsi="Cambria" w:eastAsia="宋体" w:cs="Times New Roman"/>
      <w:b/>
      <w:bCs/>
      <w:sz w:val="21"/>
      <w:szCs w:val="28"/>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next w:val="1"/>
    <w:qFormat/>
    <w:uiPriority w:val="0"/>
    <w:pPr>
      <w:widowControl w:val="0"/>
      <w:ind w:firstLine="420"/>
      <w:jc w:val="both"/>
    </w:pPr>
    <w:rPr>
      <w:rFonts w:ascii="Times New Roman" w:hAnsi="Times New Roman" w:eastAsia="宋体" w:cs="Times New Roman"/>
      <w:kern w:val="2"/>
      <w:sz w:val="21"/>
      <w:lang w:val="en-US" w:eastAsia="zh-CN" w:bidi="ar-SA"/>
    </w:rPr>
  </w:style>
  <w:style w:type="paragraph" w:styleId="5">
    <w:name w:val="Body Text"/>
    <w:basedOn w:val="1"/>
    <w:next w:val="3"/>
    <w:link w:val="20"/>
    <w:qFormat/>
    <w:uiPriority w:val="99"/>
    <w:pPr>
      <w:tabs>
        <w:tab w:val="left" w:pos="6480"/>
      </w:tabs>
    </w:pPr>
    <w:rPr>
      <w:rFonts w:ascii="Times New Roman" w:hAnsi="Times New Roman" w:eastAsia="宋体" w:cs="Times New Roman"/>
      <w:kern w:val="0"/>
      <w:sz w:val="44"/>
      <w:szCs w:val="24"/>
    </w:r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99"/>
    <w:rPr>
      <w:sz w:val="18"/>
      <w:szCs w:val="18"/>
    </w:rPr>
  </w:style>
  <w:style w:type="character" w:customStyle="1" w:styleId="13">
    <w:name w:val="页脚 字符"/>
    <w:basedOn w:val="11"/>
    <w:link w:val="7"/>
    <w:qFormat/>
    <w:uiPriority w:val="99"/>
    <w:rPr>
      <w:sz w:val="18"/>
      <w:szCs w:val="18"/>
    </w:rPr>
  </w:style>
  <w:style w:type="character" w:customStyle="1" w:styleId="14">
    <w:name w:val="dwtxt1"/>
    <w:basedOn w:val="11"/>
    <w:qFormat/>
    <w:uiPriority w:val="0"/>
    <w:rPr>
      <w:sz w:val="36"/>
      <w:szCs w:val="36"/>
    </w:rPr>
  </w:style>
  <w:style w:type="paragraph" w:styleId="15">
    <w:name w:val="List Paragraph"/>
    <w:basedOn w:val="1"/>
    <w:qFormat/>
    <w:uiPriority w:val="34"/>
    <w:pPr>
      <w:ind w:firstLine="420" w:firstLineChars="200"/>
    </w:pPr>
  </w:style>
  <w:style w:type="character" w:customStyle="1" w:styleId="16">
    <w:name w:val="批注框文本 字符"/>
    <w:basedOn w:val="11"/>
    <w:link w:val="6"/>
    <w:semiHidden/>
    <w:qFormat/>
    <w:uiPriority w:val="99"/>
    <w:rPr>
      <w:kern w:val="2"/>
      <w:sz w:val="18"/>
      <w:szCs w:val="18"/>
    </w:rPr>
  </w:style>
  <w:style w:type="paragraph" w:customStyle="1" w:styleId="1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8">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character" w:customStyle="1" w:styleId="19">
    <w:name w:val="正文文本 字符"/>
    <w:basedOn w:val="11"/>
    <w:semiHidden/>
    <w:qFormat/>
    <w:uiPriority w:val="99"/>
    <w:rPr>
      <w:kern w:val="2"/>
      <w:sz w:val="21"/>
      <w:szCs w:val="22"/>
    </w:rPr>
  </w:style>
  <w:style w:type="character" w:customStyle="1" w:styleId="20">
    <w:name w:val="正文文本 字符1"/>
    <w:link w:val="5"/>
    <w:qFormat/>
    <w:uiPriority w:val="99"/>
    <w:rPr>
      <w:rFonts w:ascii="Times New Roman" w:hAnsi="Times New Roman" w:eastAsia="宋体" w:cs="Times New Roman"/>
      <w:sz w:val="44"/>
      <w:szCs w:val="24"/>
    </w:rPr>
  </w:style>
  <w:style w:type="table" w:customStyle="1" w:styleId="21">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22">
    <w:name w:val="默认段落字体 Para Char Char Char Char Char Char Char"/>
    <w:basedOn w:val="1"/>
    <w:qFormat/>
    <w:uiPriority w:val="0"/>
    <w:pPr>
      <w:adjustRightInd w:val="0"/>
      <w:spacing w:line="360" w:lineRule="auto"/>
    </w:pPr>
    <w:rPr>
      <w:rFonts w:ascii="Arial" w:hAnsi="Arial"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A504A-B447-4525-89B7-1170BDF7032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306</Words>
  <Characters>330</Characters>
  <Lines>3</Lines>
  <Paragraphs>1</Paragraphs>
  <TotalTime>0</TotalTime>
  <ScaleCrop>false</ScaleCrop>
  <LinksUpToDate>false</LinksUpToDate>
  <CharactersWithSpaces>330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2023-04-12T07:09:00Z</dcterms:created>
  <dc:creator>dell</dc:creator>
  <cp:lastModifiedBy>周碧恒</cp:lastModifiedBy>
  <dcterms:modified xsi:type="dcterms:W3CDTF">2025-07-18T07:12:36Z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5C0EC79E8D13404BBA9DD24BD7F246D4_13</vt:lpwstr>
  </property>
  <property fmtid="{D5CDD505-2E9C-101B-9397-08002B2CF9AE}" pid="4" name="KSOTemplateDocerSaveRecord">
    <vt:lpwstr>eyJoZGlkIjoiNTE5YTJkMjQ4MDA2YmUwYzVlMTJiODIwYTQ1NDAxYWYiLCJ1c2VySWQiOiI3MTM2MTY5NDcifQ==</vt:lpwstr>
  </property>
</Properties>
</file>