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CFFBC">
      <w:pPr>
        <w:widowControl/>
        <w:outlineLvl w:val="1"/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/>
        </w:rPr>
      </w:pPr>
      <w:bookmarkStart w:id="0" w:name="_Toc16094"/>
      <w:bookmarkStart w:id="1" w:name="_Toc2420"/>
      <w:bookmarkStart w:id="2" w:name="_Toc2453"/>
      <w:bookmarkStart w:id="3" w:name="_Toc23384"/>
      <w:bookmarkStart w:id="4" w:name="_Toc25000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/>
        </w:rPr>
        <w:t>附件1：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/>
        </w:rPr>
        <w:t>报名登记表</w:t>
      </w:r>
      <w:bookmarkEnd w:id="0"/>
      <w:bookmarkEnd w:id="1"/>
      <w:bookmarkEnd w:id="2"/>
      <w:bookmarkEnd w:id="3"/>
      <w:bookmarkEnd w:id="4"/>
    </w:p>
    <w:p w14:paraId="687D6630">
      <w:pPr>
        <w:jc w:val="center"/>
        <w:rPr>
          <w:rFonts w:hint="eastAsia" w:ascii="黑体" w:hAnsi="黑体" w:eastAsia="黑体" w:cs="Arial"/>
          <w:b/>
          <w:color w:val="auto"/>
          <w:sz w:val="28"/>
          <w:szCs w:val="28"/>
          <w:highlight w:val="none"/>
          <w:lang w:eastAsia="zh-CN"/>
        </w:rPr>
      </w:pPr>
    </w:p>
    <w:p w14:paraId="58A62343">
      <w:pPr>
        <w:autoSpaceDE w:val="0"/>
        <w:autoSpaceDN w:val="0"/>
        <w:spacing w:line="360" w:lineRule="auto"/>
        <w:jc w:val="center"/>
        <w:rPr>
          <w:rFonts w:hint="eastAsia" w:ascii="黑体" w:hAnsi="黑体" w:eastAsia="黑体" w:cs="Arial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Arial"/>
          <w:b/>
          <w:color w:val="auto"/>
          <w:sz w:val="28"/>
          <w:szCs w:val="28"/>
          <w:highlight w:val="none"/>
          <w:lang w:eastAsia="zh-CN"/>
        </w:rPr>
        <w:t>江西交投咨询集团有限公司劳务派遣服务项目</w:t>
      </w:r>
      <w:r>
        <w:rPr>
          <w:rFonts w:ascii="黑体" w:hAnsi="黑体" w:eastAsia="黑体" w:cs="Arial"/>
          <w:b/>
          <w:color w:val="auto"/>
          <w:sz w:val="28"/>
          <w:szCs w:val="28"/>
          <w:highlight w:val="none"/>
          <w:lang w:eastAsia="zh-CN"/>
        </w:rPr>
        <w:t>报名登记表</w:t>
      </w:r>
    </w:p>
    <w:tbl>
      <w:tblPr>
        <w:tblStyle w:val="4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5B884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51B1BE4A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0D5C4BF4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（加盖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75E8603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所响应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1BFDBD4A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9150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1315A7E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7ADE73A6">
            <w:pPr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3A761E9C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65037F1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8F0C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201B8FB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01CAE06A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4E88FC4A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2E361D56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8D97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7C80CA13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616BA232">
            <w:pPr>
              <w:pStyle w:val="3"/>
              <w:tabs>
                <w:tab w:val="left" w:pos="960"/>
              </w:tabs>
              <w:spacing w:line="320" w:lineRule="atLeas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6CB8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1D0A1615">
            <w:pPr>
              <w:pStyle w:val="3"/>
              <w:tabs>
                <w:tab w:val="left" w:pos="960"/>
              </w:tabs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305C056D">
            <w:pPr>
              <w:pStyle w:val="3"/>
              <w:tabs>
                <w:tab w:val="left" w:pos="960"/>
              </w:tabs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附：法定代表人和其授权代理人（如有）的身份证扫描件</w:t>
            </w:r>
          </w:p>
        </w:tc>
      </w:tr>
    </w:tbl>
    <w:p w14:paraId="474AA3FA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67F61"/>
    <w:rsid w:val="712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2025-07-03T09:05:00Z</dcterms:created>
  <dc:creator>咨询公司党团收文帐号</dc:creator>
  <cp:lastModifiedBy>咨询公司党团收文帐号</cp:lastModifiedBy>
  <dcterms:modified xsi:type="dcterms:W3CDTF">2025-07-03T09:05:59Z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56F86DBA03774DC6AF5BFF08BEBE6FF4_11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