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7BE18">
      <w:pPr>
        <w:pStyle w:val="3"/>
        <w:ind w:firstLine="482"/>
        <w:jc w:val="center"/>
        <w:rPr>
          <w:highlight w:val="none"/>
        </w:rPr>
      </w:pPr>
      <w:bookmarkStart w:id="0" w:name="_Toc360864648"/>
      <w:bookmarkStart w:id="1" w:name="_Toc1527"/>
      <w:bookmarkStart w:id="2" w:name="_Toc6073"/>
      <w:bookmarkStart w:id="3" w:name="_Toc28567"/>
      <w:r>
        <w:rPr>
          <w:rFonts w:hint="eastAsia"/>
          <w:highlight w:val="none"/>
        </w:rPr>
        <w:t xml:space="preserve">附表一 </w:t>
      </w:r>
      <w:bookmarkEnd w:id="0"/>
      <w:r>
        <w:rPr>
          <w:rFonts w:hint="eastAsia"/>
          <w:highlight w:val="none"/>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74E2B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44A479D5">
            <w:pPr>
              <w:rPr>
                <w:highlight w:val="none"/>
              </w:rPr>
            </w:pPr>
            <w:r>
              <w:rPr>
                <w:rFonts w:hint="eastAsia"/>
                <w:highlight w:val="none"/>
              </w:rPr>
              <w:t>施工企业资质等级要求</w:t>
            </w:r>
          </w:p>
        </w:tc>
      </w:tr>
      <w:tr w14:paraId="09305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856D04B">
            <w:pPr>
              <w:jc w:val="left"/>
              <w:rPr>
                <w:highlight w:val="none"/>
              </w:rPr>
            </w:pPr>
            <w:r>
              <w:rPr>
                <w:rFonts w:hint="eastAsia"/>
                <w:highlight w:val="none"/>
              </w:rPr>
              <w:t>供应商必须同时具备以下资质：</w:t>
            </w:r>
          </w:p>
          <w:p w14:paraId="7581A1FD">
            <w:pPr>
              <w:jc w:val="left"/>
              <w:rPr>
                <w:highlight w:val="none"/>
              </w:rPr>
            </w:pPr>
            <w:r>
              <w:rPr>
                <w:rFonts w:hint="eastAsia" w:ascii="宋体" w:hAnsi="宋体"/>
                <w:highlight w:val="none"/>
              </w:rPr>
              <w:t>①</w:t>
            </w:r>
            <w:r>
              <w:rPr>
                <w:rFonts w:hint="eastAsia"/>
                <w:highlight w:val="none"/>
              </w:rPr>
              <w:t>备独立法人资格，持有有效的营业执照。</w:t>
            </w:r>
          </w:p>
        </w:tc>
      </w:tr>
    </w:tbl>
    <w:p w14:paraId="1DB1DABC">
      <w:pPr>
        <w:rPr>
          <w:highlight w:val="none"/>
        </w:rPr>
      </w:pPr>
    </w:p>
    <w:p w14:paraId="4B2120FC">
      <w:pPr>
        <w:pStyle w:val="3"/>
        <w:ind w:firstLine="482"/>
        <w:jc w:val="center"/>
        <w:rPr>
          <w:highlight w:val="none"/>
        </w:rPr>
      </w:pPr>
      <w:bookmarkStart w:id="4" w:name="_Toc360864650"/>
      <w:bookmarkStart w:id="5" w:name="_Toc13692"/>
      <w:bookmarkStart w:id="6" w:name="_Toc5866"/>
      <w:bookmarkStart w:id="7" w:name="_Toc391"/>
      <w:r>
        <w:rPr>
          <w:rFonts w:hint="eastAsia"/>
          <w:highlight w:val="none"/>
        </w:rPr>
        <w:t xml:space="preserve">附表二 </w:t>
      </w:r>
      <w:bookmarkEnd w:id="4"/>
      <w:r>
        <w:rPr>
          <w:rFonts w:hint="eastAsia"/>
          <w:highlight w:val="none"/>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4F7AA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50FB3059">
            <w:pPr>
              <w:rPr>
                <w:highlight w:val="none"/>
              </w:rPr>
            </w:pPr>
            <w:r>
              <w:rPr>
                <w:rFonts w:hint="eastAsia"/>
                <w:highlight w:val="none"/>
              </w:rPr>
              <w:t>财务要求</w:t>
            </w:r>
          </w:p>
        </w:tc>
      </w:tr>
      <w:tr w14:paraId="31C54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2F6ADDA1">
            <w:pPr>
              <w:ind w:firstLine="420"/>
              <w:rPr>
                <w:highlight w:val="none"/>
              </w:rPr>
            </w:pPr>
            <w:r>
              <w:rPr>
                <w:rFonts w:hint="eastAsia"/>
                <w:highlight w:val="none"/>
              </w:rPr>
              <w:t>无。</w:t>
            </w:r>
          </w:p>
        </w:tc>
      </w:tr>
    </w:tbl>
    <w:p w14:paraId="77B1DF50">
      <w:pPr>
        <w:rPr>
          <w:highlight w:val="none"/>
        </w:rPr>
      </w:pPr>
    </w:p>
    <w:p w14:paraId="7DD103EF">
      <w:pPr>
        <w:pStyle w:val="3"/>
        <w:ind w:firstLine="482"/>
        <w:jc w:val="center"/>
        <w:rPr>
          <w:highlight w:val="none"/>
        </w:rPr>
      </w:pPr>
      <w:bookmarkStart w:id="8" w:name="_Toc360864649"/>
      <w:bookmarkStart w:id="9" w:name="_Toc20089"/>
      <w:bookmarkStart w:id="10" w:name="_Toc5625"/>
      <w:bookmarkStart w:id="11" w:name="_Toc22803"/>
      <w:r>
        <w:rPr>
          <w:rFonts w:hint="eastAsia"/>
          <w:highlight w:val="none"/>
        </w:rPr>
        <w:t xml:space="preserve">附表三 </w:t>
      </w:r>
      <w:bookmarkEnd w:id="8"/>
      <w:r>
        <w:rPr>
          <w:rFonts w:hint="eastAsia"/>
          <w:highlight w:val="none"/>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0E563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5690DC09">
            <w:pPr>
              <w:rPr>
                <w:highlight w:val="none"/>
              </w:rPr>
            </w:pPr>
            <w:r>
              <w:rPr>
                <w:rFonts w:hint="eastAsia"/>
                <w:highlight w:val="none"/>
              </w:rPr>
              <w:t>业绩要求</w:t>
            </w:r>
          </w:p>
        </w:tc>
      </w:tr>
      <w:tr w14:paraId="2CA08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1D2196BD">
            <w:pPr>
              <w:ind w:firstLine="403"/>
              <w:rPr>
                <w:highlight w:val="none"/>
              </w:rPr>
            </w:pPr>
            <w:r>
              <w:rPr>
                <w:rFonts w:hint="eastAsia"/>
                <w:highlight w:val="none"/>
              </w:rPr>
              <w:t>无。</w:t>
            </w:r>
          </w:p>
        </w:tc>
      </w:tr>
    </w:tbl>
    <w:p w14:paraId="25224294">
      <w:pPr>
        <w:pStyle w:val="3"/>
        <w:ind w:firstLine="482"/>
        <w:jc w:val="center"/>
        <w:rPr>
          <w:highlight w:val="none"/>
        </w:rPr>
      </w:pPr>
      <w:bookmarkStart w:id="12" w:name="_Toc6213"/>
      <w:bookmarkStart w:id="13" w:name="_Toc22150"/>
      <w:bookmarkStart w:id="14" w:name="_Toc31715"/>
      <w:r>
        <w:rPr>
          <w:rFonts w:hint="eastAsia"/>
          <w:highlight w:val="none"/>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57908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2E60EDD3">
            <w:pPr>
              <w:rPr>
                <w:highlight w:val="none"/>
              </w:rPr>
            </w:pPr>
            <w:r>
              <w:rPr>
                <w:rFonts w:hint="eastAsia"/>
                <w:highlight w:val="none"/>
              </w:rPr>
              <w:t>信誉要求</w:t>
            </w:r>
          </w:p>
        </w:tc>
      </w:tr>
      <w:tr w14:paraId="533D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5F360B70">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①未被江西省交通运输厅及其上级单位取消在江西省内的响应资格或禁止进入江西省公路建设市场且处于有效期内。</w:t>
            </w:r>
          </w:p>
          <w:p w14:paraId="3761A619">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②最近</w:t>
            </w:r>
            <w:r>
              <w:rPr>
                <w:rFonts w:hint="eastAsia" w:ascii="宋体" w:hAnsi="宋体" w:cs="宋体"/>
                <w:sz w:val="21"/>
                <w:szCs w:val="21"/>
                <w:highlight w:val="none"/>
                <w:u w:val="single"/>
              </w:rPr>
              <w:t xml:space="preserve"> 3 </w:t>
            </w:r>
            <w:r>
              <w:rPr>
                <w:rFonts w:hint="eastAsia" w:ascii="宋体" w:hAnsi="宋体" w:cs="宋体"/>
                <w:sz w:val="21"/>
                <w:szCs w:val="21"/>
                <w:highlight w:val="none"/>
              </w:rPr>
              <w:t>年（指</w:t>
            </w:r>
            <w:r>
              <w:rPr>
                <w:rFonts w:hint="eastAsia" w:ascii="宋体" w:hAnsi="宋体" w:cs="宋体"/>
                <w:sz w:val="21"/>
                <w:szCs w:val="21"/>
                <w:highlight w:val="none"/>
                <w:u w:val="single"/>
              </w:rPr>
              <w:t xml:space="preserve"> 2022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日至</w:t>
            </w:r>
            <w:r>
              <w:rPr>
                <w:rFonts w:hint="eastAsia" w:ascii="宋体" w:hAnsi="宋体" w:cs="宋体"/>
                <w:sz w:val="21"/>
                <w:szCs w:val="21"/>
                <w:highlight w:val="none"/>
                <w:u w:val="single"/>
              </w:rPr>
              <w:t>发布采购公告前一日，</w:t>
            </w:r>
            <w:r>
              <w:rPr>
                <w:rFonts w:hint="eastAsia" w:ascii="宋体" w:hAnsi="宋体" w:cs="宋体"/>
                <w:sz w:val="21"/>
                <w:szCs w:val="21"/>
                <w:highlight w:val="none"/>
              </w:rPr>
              <w:t>下同）内工程施工中不存在重、特大工程质量事故或重、特大安全事故的情况。</w:t>
            </w:r>
          </w:p>
          <w:p w14:paraId="382DE1D4">
            <w:pPr>
              <w:pStyle w:val="8"/>
              <w:spacing w:before="24" w:after="24"/>
              <w:ind w:firstLine="420"/>
              <w:jc w:val="left"/>
              <w:rPr>
                <w:rFonts w:hint="eastAsia"/>
                <w:highlight w:val="none"/>
              </w:rPr>
            </w:pPr>
            <w:r>
              <w:rPr>
                <w:rFonts w:hint="eastAsia" w:ascii="宋体" w:hAnsi="宋体" w:cs="宋体"/>
                <w:sz w:val="21"/>
                <w:szCs w:val="21"/>
                <w:highlight w:val="none"/>
              </w:rPr>
              <w:t>注：供应商信誉应同时符合交通运输部《公路工程标准施工采购文件》（2018年版·第一册）第二章“供应商须知”第1.4.4项的规定。</w:t>
            </w:r>
          </w:p>
        </w:tc>
      </w:tr>
    </w:tbl>
    <w:p w14:paraId="70BAF79A">
      <w:pPr>
        <w:pStyle w:val="3"/>
        <w:ind w:firstLine="482"/>
        <w:jc w:val="center"/>
        <w:rPr>
          <w:highlight w:val="none"/>
        </w:rPr>
      </w:pPr>
      <w:bookmarkStart w:id="15" w:name="_Toc6762"/>
      <w:bookmarkStart w:id="16" w:name="_Toc22005"/>
      <w:bookmarkStart w:id="17" w:name="_Toc3414"/>
      <w:r>
        <w:rPr>
          <w:rFonts w:hint="eastAsia"/>
          <w:highlight w:val="none"/>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4B074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4FB9D06C">
            <w:pPr>
              <w:rPr>
                <w:highlight w:val="none"/>
              </w:rPr>
            </w:pPr>
            <w:r>
              <w:rPr>
                <w:rFonts w:hint="eastAsia"/>
                <w:highlight w:val="none"/>
              </w:rPr>
              <w:t>人员</w:t>
            </w:r>
          </w:p>
        </w:tc>
        <w:tc>
          <w:tcPr>
            <w:tcW w:w="1079" w:type="dxa"/>
            <w:vAlign w:val="center"/>
          </w:tcPr>
          <w:p w14:paraId="267D9448">
            <w:pPr>
              <w:rPr>
                <w:highlight w:val="none"/>
              </w:rPr>
            </w:pPr>
            <w:r>
              <w:rPr>
                <w:rFonts w:hint="eastAsia"/>
                <w:highlight w:val="none"/>
              </w:rPr>
              <w:t>数量</w:t>
            </w:r>
          </w:p>
        </w:tc>
        <w:tc>
          <w:tcPr>
            <w:tcW w:w="7051" w:type="dxa"/>
            <w:vAlign w:val="center"/>
          </w:tcPr>
          <w:p w14:paraId="3AAE47DA">
            <w:pPr>
              <w:rPr>
                <w:highlight w:val="none"/>
              </w:rPr>
            </w:pPr>
            <w:r>
              <w:rPr>
                <w:rFonts w:hint="eastAsia"/>
                <w:highlight w:val="none"/>
              </w:rPr>
              <w:t>资格要求</w:t>
            </w:r>
          </w:p>
        </w:tc>
      </w:tr>
      <w:tr w14:paraId="60284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71CD03FE">
            <w:pPr>
              <w:rPr>
                <w:highlight w:val="none"/>
              </w:rPr>
            </w:pPr>
            <w:r>
              <w:rPr>
                <w:rFonts w:hint="eastAsia"/>
                <w:highlight w:val="none"/>
              </w:rPr>
              <w:t>项目负责人</w:t>
            </w:r>
          </w:p>
        </w:tc>
        <w:tc>
          <w:tcPr>
            <w:tcW w:w="1079" w:type="dxa"/>
            <w:vAlign w:val="center"/>
          </w:tcPr>
          <w:p w14:paraId="611F1498">
            <w:pPr>
              <w:rPr>
                <w:highlight w:val="none"/>
              </w:rPr>
            </w:pPr>
            <w:r>
              <w:rPr>
                <w:rFonts w:hint="eastAsia"/>
                <w:highlight w:val="none"/>
              </w:rPr>
              <w:t>1</w:t>
            </w:r>
          </w:p>
        </w:tc>
        <w:tc>
          <w:tcPr>
            <w:tcW w:w="7051" w:type="dxa"/>
            <w:vAlign w:val="center"/>
          </w:tcPr>
          <w:p w14:paraId="0065E5A9">
            <w:pPr>
              <w:rPr>
                <w:sz w:val="24"/>
                <w:highlight w:val="none"/>
              </w:rPr>
            </w:pPr>
            <w:r>
              <w:rPr>
                <w:rFonts w:hint="eastAsia"/>
                <w:highlight w:val="none"/>
              </w:rPr>
              <w:t>从事公路工程项目施工相关经验</w:t>
            </w:r>
            <w:r>
              <w:rPr>
                <w:rFonts w:hint="eastAsia"/>
                <w:highlight w:val="none"/>
                <w:u w:val="single"/>
              </w:rPr>
              <w:t>5</w:t>
            </w:r>
            <w:r>
              <w:rPr>
                <w:rFonts w:hint="eastAsia"/>
                <w:highlight w:val="none"/>
              </w:rPr>
              <w:t>年以上，年龄</w:t>
            </w:r>
            <w:r>
              <w:rPr>
                <w:rFonts w:hint="eastAsia"/>
                <w:highlight w:val="none"/>
                <w:u w:val="single"/>
              </w:rPr>
              <w:t xml:space="preserve"> 55 </w:t>
            </w:r>
            <w:r>
              <w:rPr>
                <w:rFonts w:hint="eastAsia"/>
                <w:highlight w:val="none"/>
              </w:rPr>
              <w:t>周岁及以下。</w:t>
            </w:r>
          </w:p>
        </w:tc>
      </w:tr>
    </w:tbl>
    <w:p w14:paraId="0355C7C8">
      <w:pPr>
        <w:pStyle w:val="3"/>
        <w:ind w:firstLine="482"/>
        <w:jc w:val="center"/>
        <w:rPr>
          <w:highlight w:val="none"/>
        </w:rPr>
      </w:pPr>
      <w:bookmarkStart w:id="18" w:name="_Toc26910"/>
      <w:bookmarkStart w:id="19" w:name="_Toc8848"/>
      <w:bookmarkStart w:id="20" w:name="_Toc32381"/>
      <w:r>
        <w:rPr>
          <w:rFonts w:hint="eastAsia"/>
          <w:highlight w:val="none"/>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3B3BF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0CDDFCE8">
            <w:pPr>
              <w:rPr>
                <w:highlight w:val="none"/>
              </w:rPr>
            </w:pPr>
            <w:r>
              <w:rPr>
                <w:rFonts w:hint="eastAsia"/>
                <w:highlight w:val="none"/>
              </w:rPr>
              <w:t>其他要求</w:t>
            </w:r>
          </w:p>
        </w:tc>
      </w:tr>
      <w:tr w14:paraId="468FB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071B8A27">
            <w:pPr>
              <w:rPr>
                <w:highlight w:val="none"/>
              </w:rPr>
            </w:pPr>
            <w:r>
              <w:rPr>
                <w:rFonts w:hint="eastAsia"/>
                <w:highlight w:val="none"/>
              </w:rPr>
              <w:t>无。</w:t>
            </w:r>
          </w:p>
        </w:tc>
      </w:tr>
    </w:tbl>
    <w:p w14:paraId="7FDDFC8D">
      <w:pPr>
        <w:rPr>
          <w:highlight w:val="none"/>
        </w:rPr>
      </w:pPr>
    </w:p>
    <w:p w14:paraId="2E0FED49">
      <w:bookmarkStart w:id="21" w:name="_GoBack"/>
      <w:bookmarkEnd w:id="21"/>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96B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329FC4F6">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329FC4F6">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47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75100"/>
    <w:rsid w:val="09F7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autoRedefine/>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2025-07-02T09:51:00Z</dcterms:created>
  <dc:creator>九也</dc:creator>
  <cp:lastModifiedBy>九也</cp:lastModifiedBy>
  <dcterms:modified xsi:type="dcterms:W3CDTF">2025-07-02T09:51:36Z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1517DC0EDA164292AEA3C208578E7451_11</vt:lpwstr>
  </property>
  <property fmtid="{D5CDD505-2E9C-101B-9397-08002B2CF9AE}" pid="4" name="KSOTemplateDocerSaveRecord">
    <vt:lpwstr>eyJoZGlkIjoiYTU4YjdjNjhmNWM4ZTJmNTg3YzdmZGZlM2I1ZGU4MmYiLCJ1c2VySWQiOiIyNzM5ODAxOTUifQ==</vt:lpwstr>
  </property>
</Properties>
</file>