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4E2C5">
      <w:pPr>
        <w:widowControl/>
        <w:spacing w:line="240" w:lineRule="auto"/>
        <w:textAlignment w:val="top"/>
        <w:outlineLvl w:val="1"/>
        <w:rPr>
          <w:b/>
          <w:kern w:val="28"/>
          <w:sz w:val="28"/>
          <w:szCs w:val="32"/>
        </w:rPr>
      </w:pPr>
      <w:bookmarkStart w:id="0" w:name="_Toc23481"/>
      <w:r>
        <w:rPr>
          <w:b/>
          <w:kern w:val="28"/>
          <w:sz w:val="28"/>
          <w:szCs w:val="32"/>
        </w:rPr>
        <w:t>附件1：报名登记表</w:t>
      </w:r>
      <w:bookmarkEnd w:id="0"/>
    </w:p>
    <w:p w14:paraId="7B4A24BE"/>
    <w:p w14:paraId="05BE6C22"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弋阳县古城墙加固专业分包项目“灌浆料”材料采购</w:t>
      </w:r>
    </w:p>
    <w:p w14:paraId="1EAEDC67">
      <w:pPr>
        <w:jc w:val="center"/>
        <w:rPr>
          <w:rFonts w:eastAsia="黑体"/>
          <w:bCs/>
          <w:sz w:val="28"/>
          <w:szCs w:val="28"/>
        </w:rPr>
      </w:pPr>
      <w:r>
        <w:rPr>
          <w:b/>
          <w:bCs/>
          <w:sz w:val="30"/>
          <w:szCs w:val="30"/>
        </w:rPr>
        <w:t>报名登记表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5181B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354A0DC5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</w:t>
            </w:r>
            <w:r>
              <w:rPr>
                <w:szCs w:val="21"/>
              </w:rPr>
              <w:t>名称</w:t>
            </w:r>
          </w:p>
        </w:tc>
        <w:tc>
          <w:tcPr>
            <w:tcW w:w="2842" w:type="dxa"/>
            <w:vAlign w:val="center"/>
          </w:tcPr>
          <w:p w14:paraId="74FF1ACD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（加</w:t>
            </w:r>
            <w:r>
              <w:rPr>
                <w:rFonts w:hint="eastAsia"/>
                <w:szCs w:val="21"/>
              </w:rPr>
              <w:t>盖供应商</w:t>
            </w:r>
            <w:r>
              <w:rPr>
                <w:szCs w:val="21"/>
              </w:rPr>
              <w:t>公章）</w:t>
            </w:r>
          </w:p>
        </w:tc>
        <w:tc>
          <w:tcPr>
            <w:tcW w:w="1687" w:type="dxa"/>
            <w:vAlign w:val="center"/>
          </w:tcPr>
          <w:p w14:paraId="79B41B50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 w14:paraId="0D88BB2F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0BABC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7913B310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03C95498">
            <w:pPr>
              <w:ind w:firstLine="480" w:firstLineChars="200"/>
              <w:jc w:val="center"/>
              <w:rPr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5DBEEE5C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00CB2088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5C400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579CF8E0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3C048114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13D8BA61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7C72D41B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7F641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vAlign w:val="center"/>
          </w:tcPr>
          <w:p w14:paraId="1FECBDD6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接收</w:t>
            </w:r>
            <w:r>
              <w:rPr>
                <w:rFonts w:hint="eastAsia"/>
                <w:szCs w:val="21"/>
              </w:rPr>
              <w:t>采购</w:t>
            </w:r>
            <w:r>
              <w:rPr>
                <w:szCs w:val="21"/>
              </w:rPr>
              <w:t>文件及相关资料的电子邮箱</w:t>
            </w:r>
          </w:p>
        </w:tc>
        <w:tc>
          <w:tcPr>
            <w:tcW w:w="6751" w:type="dxa"/>
            <w:gridSpan w:val="3"/>
            <w:vAlign w:val="center"/>
          </w:tcPr>
          <w:p w14:paraId="583B8B84">
            <w:pPr>
              <w:tabs>
                <w:tab w:val="left" w:pos="960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54DAC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3E312A18">
            <w:pPr>
              <w:tabs>
                <w:tab w:val="left" w:pos="960"/>
              </w:tabs>
              <w:spacing w:line="360" w:lineRule="auto"/>
              <w:rPr>
                <w:szCs w:val="21"/>
              </w:rPr>
            </w:pPr>
          </w:p>
          <w:p w14:paraId="7F28A1F9">
            <w:pPr>
              <w:tabs>
                <w:tab w:val="left" w:pos="960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附：法定代表人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其授权代理人（如有）的身份证扫描件</w:t>
            </w:r>
          </w:p>
        </w:tc>
      </w:tr>
    </w:tbl>
    <w:p w14:paraId="42657E7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93208"/>
    <w:rsid w:val="6369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Arial" w:hAnsi="Arial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2025-06-05T09:51:00Z</dcterms:created>
  <dc:creator>九也</dc:creator>
  <cp:lastModifiedBy>九也</cp:lastModifiedBy>
  <dcterms:modified xsi:type="dcterms:W3CDTF">2025-06-05T09:52:12Z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4F3E412562174B2384366B5CB925C6FB_11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