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035E0">
      <w:pPr>
        <w:pStyle w:val="3"/>
        <w:widowControl/>
        <w:ind w:firstLine="0" w:firstLineChars="0"/>
        <w:jc w:val="both"/>
        <w:outlineLvl w:val="2"/>
        <w:rPr>
          <w:rFonts w:ascii="黑体" w:hAnsi="黑体" w:eastAsia="黑体"/>
        </w:rPr>
      </w:pPr>
      <w:bookmarkStart w:id="0" w:name="_Toc3936"/>
      <w:r>
        <w:rPr>
          <w:rFonts w:hint="eastAsia"/>
        </w:rPr>
        <w:t>附件3：</w:t>
      </w:r>
      <w:r>
        <w:t>授权委托书</w:t>
      </w:r>
      <w:bookmarkEnd w:id="0"/>
    </w:p>
    <w:p w14:paraId="752A6C16">
      <w:pPr>
        <w:pStyle w:val="4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授权委托书（如有）</w:t>
      </w:r>
    </w:p>
    <w:p w14:paraId="3C315DE3">
      <w:pPr>
        <w:pStyle w:val="4"/>
      </w:pPr>
    </w:p>
    <w:p w14:paraId="2102FCE3">
      <w:pPr>
        <w:wordWrap/>
        <w:autoSpaceDE/>
        <w:autoSpaceDN/>
        <w:spacing w:line="460" w:lineRule="exact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（姓名）系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（供应商名称）的法定代表人，现委托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（姓名）为我方代理人。代理人根据授权，以我方名义签署、澄清确认、递交、撤回、修改</w:t>
      </w:r>
      <w:r>
        <w:rPr>
          <w:rFonts w:hint="eastAsia"/>
          <w:sz w:val="24"/>
          <w:szCs w:val="24"/>
          <w:u w:val="single"/>
          <w:lang w:eastAsia="zh-CN"/>
        </w:rPr>
        <w:t>通铜T5、鹰潭G206护栏工程施工劳务</w:t>
      </w:r>
      <w:r>
        <w:rPr>
          <w:rFonts w:hint="eastAsia"/>
          <w:sz w:val="24"/>
          <w:szCs w:val="24"/>
          <w:u w:val="single"/>
        </w:rPr>
        <w:t>采购</w:t>
      </w:r>
      <w:r>
        <w:rPr>
          <w:rFonts w:hint="eastAsia"/>
          <w:sz w:val="24"/>
          <w:szCs w:val="24"/>
        </w:rPr>
        <w:t>的响应文件、签订合同和处理有关事宜，其法律后果由我方承担。</w:t>
      </w:r>
    </w:p>
    <w:p w14:paraId="61542A04">
      <w:pPr>
        <w:wordWrap/>
        <w:autoSpaceDE/>
        <w:autoSpaceDN/>
        <w:spacing w:line="460" w:lineRule="exact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委托期限：自本委托书签署之日起至响应文件有效期期满。</w:t>
      </w:r>
    </w:p>
    <w:p w14:paraId="4EE03698">
      <w:pPr>
        <w:wordWrap/>
        <w:autoSpaceDE/>
        <w:autoSpaceDN/>
        <w:spacing w:line="460" w:lineRule="exact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代理人无转委托权。</w:t>
      </w:r>
      <w:r>
        <w:rPr>
          <w:sz w:val="24"/>
          <w:szCs w:val="24"/>
        </w:rPr>
        <w:t xml:space="preserve"> </w:t>
      </w:r>
    </w:p>
    <w:p w14:paraId="3E3F230C">
      <w:pPr>
        <w:spacing w:line="460" w:lineRule="exact"/>
        <w:ind w:firstLine="480" w:firstLineChars="200"/>
        <w:jc w:val="both"/>
        <w:rPr>
          <w:sz w:val="24"/>
          <w:szCs w:val="24"/>
        </w:rPr>
      </w:pPr>
    </w:p>
    <w:p w14:paraId="448C4A4F">
      <w:pPr>
        <w:spacing w:line="460" w:lineRule="exact"/>
        <w:ind w:firstLine="480" w:firstLineChars="200"/>
        <w:jc w:val="both"/>
      </w:pPr>
      <w:r>
        <w:rPr>
          <w:rFonts w:hint="eastAsia"/>
          <w:sz w:val="24"/>
          <w:szCs w:val="24"/>
        </w:rPr>
        <w:t>附：法定代表人身份证及委托代理人身份证彩色复印件。</w:t>
      </w:r>
    </w:p>
    <w:p w14:paraId="263A7EAB">
      <w:pPr>
        <w:spacing w:line="240" w:lineRule="auto"/>
        <w:ind w:firstLine="0"/>
      </w:pPr>
    </w:p>
    <w:p w14:paraId="37A17987">
      <w:pPr>
        <w:spacing w:line="240" w:lineRule="auto"/>
        <w:ind w:firstLine="0"/>
      </w:pPr>
    </w:p>
    <w:p w14:paraId="6669199D">
      <w:pPr>
        <w:spacing w:line="240" w:lineRule="auto"/>
        <w:ind w:firstLine="0"/>
        <w:rPr>
          <w:rFonts w:hint="eastAsia" w:eastAsia="宋体"/>
          <w:lang w:eastAsia="zh-CN"/>
        </w:rPr>
      </w:pPr>
    </w:p>
    <w:p w14:paraId="7AB69FFE">
      <w:pPr>
        <w:spacing w:line="240" w:lineRule="auto"/>
        <w:ind w:firstLine="0"/>
        <w:rPr>
          <w:rFonts w:hint="eastAsia" w:eastAsia="宋体"/>
          <w:lang w:eastAsia="zh-CN"/>
        </w:rPr>
      </w:pPr>
    </w:p>
    <w:p w14:paraId="20149E3A">
      <w:pPr>
        <w:spacing w:line="460" w:lineRule="exact"/>
        <w:ind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供应商：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（加盖供应商单位公章）</w:t>
      </w:r>
    </w:p>
    <w:p w14:paraId="3B243C0D">
      <w:pPr>
        <w:spacing w:line="460" w:lineRule="exact"/>
        <w:ind w:firstLine="0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法定代表人：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（签名） </w:t>
      </w:r>
    </w:p>
    <w:p w14:paraId="39C5343D">
      <w:pPr>
        <w:wordWrap w:val="0"/>
        <w:spacing w:line="460" w:lineRule="exact"/>
        <w:ind w:firstLine="0" w:firstLineChars="0"/>
        <w:jc w:val="righ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身份证号码：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</w:t>
      </w:r>
    </w:p>
    <w:p w14:paraId="79F0BC8E">
      <w:pPr>
        <w:spacing w:line="460" w:lineRule="exact"/>
        <w:ind w:firstLine="0" w:firstLineChars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委托代理人：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（委托代理人签名）</w:t>
      </w:r>
    </w:p>
    <w:p w14:paraId="56433EF9">
      <w:pPr>
        <w:wordWrap w:val="0"/>
        <w:spacing w:line="460" w:lineRule="exact"/>
        <w:ind w:firstLine="0" w:firstLineChars="0"/>
        <w:jc w:val="righ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身份证号码：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</w:t>
      </w:r>
    </w:p>
    <w:p w14:paraId="56F41F5A">
      <w:pPr>
        <w:spacing w:line="460" w:lineRule="exact"/>
        <w:ind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14:paraId="301B5F19">
      <w:pPr>
        <w:spacing w:line="240" w:lineRule="auto"/>
        <w:ind w:firstLine="0"/>
      </w:pPr>
    </w:p>
    <w:p w14:paraId="3876A4F2">
      <w:pPr>
        <w:pStyle w:val="7"/>
      </w:pPr>
    </w:p>
    <w:p w14:paraId="209D2C66">
      <w:pPr>
        <w:pStyle w:val="7"/>
      </w:pPr>
    </w:p>
    <w:p w14:paraId="69BCF97E">
      <w:pPr>
        <w:pStyle w:val="7"/>
      </w:pPr>
    </w:p>
    <w:p w14:paraId="6B0D370E">
      <w:pPr>
        <w:pStyle w:val="7"/>
      </w:pPr>
    </w:p>
    <w:p w14:paraId="068B1A91">
      <w:pPr>
        <w:pStyle w:val="7"/>
      </w:pPr>
    </w:p>
    <w:p w14:paraId="3B80B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注：如果响应文件由委托代理人签署，授权委托书应按本格式的书面方式出具，并由法定代表人和委托代理人亲笔签名，不得使用印章、签名章或其他电子制版签名。如果由供应商的法定代表人亲自签署响应文件，则不需提交授权委托书。</w:t>
      </w:r>
      <w:r>
        <w:rPr>
          <w:rFonts w:hint="eastAsia"/>
          <w:sz w:val="21"/>
          <w:szCs w:val="21"/>
          <w:highlight w:val="none"/>
          <w:lang w:val="en-US" w:eastAsia="zh-CN"/>
        </w:rPr>
        <w:t>如响应文件由法定代表人签署的则不需要提供本表。</w:t>
      </w:r>
    </w:p>
    <w:p w14:paraId="321BDD3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C128D"/>
    <w:rsid w:val="3E4C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  <w:pPrChange w:id="0" w:author="lenovo" w:date="2025-04-27T22:41:00Z">
        <w:pPr>
          <w:widowControl w:val="0"/>
          <w:jc w:val="both"/>
        </w:pPr>
      </w:pPrChange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:rPrChange w:id="1" w:author="lenovo" w:date="2025-04-27T22:41:00Z">
        <w:rPr>
          <w:rFonts w:eastAsia="宋体"/>
          <w:kern w:val="2"/>
          <w:sz w:val="21"/>
          <w:szCs w:val="24"/>
          <w:lang w:val="en-US" w:eastAsia="zh-CN" w:bidi="ar-SA"/>
        </w:rPr>
      </w:rPrChange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1"/>
    </w:pPr>
    <w:rPr>
      <w:rFonts w:ascii="Cambria" w:hAnsi="Cambria"/>
      <w:b/>
      <w:bCs/>
      <w:kern w:val="0"/>
      <w:sz w:val="28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2"/>
    </w:pPr>
    <w:rPr>
      <w:b/>
      <w:bCs/>
      <w:kern w:val="0"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tabs>
        <w:tab w:val="left" w:pos="6480"/>
      </w:tabs>
    </w:pPr>
    <w:rPr>
      <w:kern w:val="0"/>
      <w:sz w:val="44"/>
    </w:rPr>
  </w:style>
  <w:style w:type="paragraph" w:customStyle="1" w:styleId="7">
    <w:name w:val="0表内容"/>
    <w:basedOn w:val="1"/>
    <w:qFormat/>
    <w:uiPriority w:val="0"/>
    <w:pPr>
      <w:spacing w:line="240" w:lineRule="exact"/>
    </w:pPr>
    <w:rPr>
      <w:rFonts w:eastAsia="黑体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2025-05-30T08:56:00Z</dcterms:created>
  <dc:creator>九也</dc:creator>
  <cp:lastModifiedBy>九也</cp:lastModifiedBy>
  <dcterms:modified xsi:type="dcterms:W3CDTF">2025-05-30T08:56:35Z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54202A95BE3643AB9CBE0C81AE87FCEF_11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