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47B66">
      <w:pPr>
        <w:jc w:val="left"/>
        <w:rPr>
          <w:rFonts w:hint="default" w:ascii="宋体" w:hAnsi="宋体" w:cs="宋体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附件1</w:t>
      </w:r>
    </w:p>
    <w:p w14:paraId="62CFED3D">
      <w:pPr>
        <w:jc w:val="center"/>
        <w:rPr>
          <w:rFonts w:hint="eastAsia" w:ascii="Times New Roman" w:hAnsi="Times New Roman" w:eastAsia="宋体" w:cs="宋体"/>
          <w:b/>
          <w:bCs/>
          <w:sz w:val="32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弋阳县古城墙加固专业分包项目施工劳务项目</w:t>
      </w:r>
      <w:r>
        <w:rPr>
          <w:rFonts w:hint="eastAsia" w:ascii="宋体" w:hAnsi="宋体" w:cs="宋体"/>
          <w:b/>
          <w:bCs/>
          <w:sz w:val="28"/>
          <w:szCs w:val="28"/>
        </w:rPr>
        <w:t>成交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候选人</w:t>
      </w:r>
      <w:r>
        <w:rPr>
          <w:rFonts w:hint="eastAsia" w:ascii="宋体" w:hAnsi="宋体" w:cs="宋体"/>
          <w:b/>
          <w:bCs/>
          <w:sz w:val="28"/>
          <w:szCs w:val="28"/>
        </w:rPr>
        <w:t>相关信息公示</w:t>
      </w:r>
    </w:p>
    <w:p w14:paraId="4A184CF5">
      <w:pPr>
        <w:spacing w:after="156" w:afterLines="50" w:line="440" w:lineRule="exact"/>
        <w:ind w:firstLine="480" w:firstLineChars="200"/>
        <w:jc w:val="left"/>
        <w:rPr>
          <w:rFonts w:hint="eastAsia" w:ascii="Times New Roman" w:hAnsi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/>
          <w:kern w:val="0"/>
          <w:sz w:val="24"/>
          <w:lang w:val="en-US" w:eastAsia="zh-CN"/>
        </w:rPr>
        <w:t>根据《弋阳县古城墙加固专业分包项目施工劳务项目询比采购文件》第二章“供应商须知”第7.</w:t>
      </w:r>
      <w:bookmarkStart w:id="0" w:name="_GoBack"/>
      <w:bookmarkEnd w:id="0"/>
      <w:r>
        <w:rPr>
          <w:rFonts w:hint="eastAsia" w:ascii="Times New Roman" w:hAnsi="Times New Roman"/>
          <w:kern w:val="0"/>
          <w:sz w:val="24"/>
          <w:lang w:val="en-US" w:eastAsia="zh-CN"/>
        </w:rPr>
        <w:t>1款规定，现将本次采购成交候选人相关信息公示如下：</w:t>
      </w:r>
    </w:p>
    <w:p w14:paraId="11FED206">
      <w:pPr>
        <w:spacing w:after="156" w:afterLines="50" w:line="440" w:lineRule="exact"/>
        <w:jc w:val="both"/>
        <w:rPr>
          <w:rFonts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  <w:lang w:val="en-US" w:eastAsia="zh-CN"/>
        </w:rPr>
        <w:t>GJ</w:t>
      </w:r>
      <w:r>
        <w:rPr>
          <w:rFonts w:ascii="Times New Roman" w:hAnsi="Times New Roman" w:eastAsia="宋体" w:cs="Times New Roman"/>
          <w:b/>
          <w:color w:val="000000"/>
          <w:sz w:val="24"/>
          <w:szCs w:val="24"/>
        </w:rPr>
        <w:t>标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  <w:lang w:val="en-US" w:eastAsia="zh-CN"/>
        </w:rPr>
        <w:t>段</w:t>
      </w:r>
      <w:r>
        <w:rPr>
          <w:rFonts w:ascii="Times New Roman" w:hAnsi="Times New Roman" w:eastAsia="宋体" w:cs="Times New Roman"/>
          <w:b/>
          <w:color w:val="000000"/>
          <w:sz w:val="24"/>
          <w:szCs w:val="24"/>
        </w:rPr>
        <w:t>第一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成交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  <w:lang w:val="en-US" w:eastAsia="zh-CN"/>
        </w:rPr>
        <w:t>候选人</w:t>
      </w:r>
      <w:r>
        <w:rPr>
          <w:rFonts w:ascii="Times New Roman" w:hAnsi="Times New Roman" w:eastAsia="宋体" w:cs="Times New Roman"/>
          <w:b/>
          <w:color w:val="000000"/>
          <w:sz w:val="24"/>
          <w:szCs w:val="24"/>
        </w:rPr>
        <w:t>：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江西数证建设工程有限公司</w:t>
      </w:r>
    </w:p>
    <w:tbl>
      <w:tblPr>
        <w:tblStyle w:val="10"/>
        <w:tblW w:w="46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7458"/>
      </w:tblGrid>
      <w:tr w14:paraId="36DCF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pct"/>
            <w:vAlign w:val="center"/>
          </w:tcPr>
          <w:p w14:paraId="6196B849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质量要求</w:t>
            </w:r>
          </w:p>
        </w:tc>
        <w:tc>
          <w:tcPr>
            <w:tcW w:w="4040" w:type="pct"/>
            <w:vAlign w:val="center"/>
          </w:tcPr>
          <w:p w14:paraId="2F9B7B1B">
            <w:pPr>
              <w:jc w:val="lef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确保工程质量等级达到合格标准。</w:t>
            </w:r>
          </w:p>
        </w:tc>
      </w:tr>
      <w:tr w14:paraId="201EA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pct"/>
            <w:vAlign w:val="center"/>
          </w:tcPr>
          <w:p w14:paraId="5D130979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安全目标</w:t>
            </w:r>
          </w:p>
        </w:tc>
        <w:tc>
          <w:tcPr>
            <w:tcW w:w="4040" w:type="pct"/>
            <w:vAlign w:val="center"/>
          </w:tcPr>
          <w:p w14:paraId="4CFB1F34"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不发生一般及以上生产安全事故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 w14:paraId="7E226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pct"/>
            <w:vAlign w:val="center"/>
          </w:tcPr>
          <w:p w14:paraId="3777913A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工期</w:t>
            </w:r>
          </w:p>
        </w:tc>
        <w:tc>
          <w:tcPr>
            <w:tcW w:w="4040" w:type="pct"/>
            <w:vAlign w:val="center"/>
          </w:tcPr>
          <w:p w14:paraId="41ED866C"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计划工期为6个月，计划开工日期：2025年5月，如本项目总体施工计划调整，乙方应无条件做成相应的调整。</w:t>
            </w:r>
          </w:p>
        </w:tc>
      </w:tr>
      <w:tr w14:paraId="62F78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pct"/>
            <w:vAlign w:val="center"/>
          </w:tcPr>
          <w:p w14:paraId="74C0E9AE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4040" w:type="pct"/>
            <w:vAlign w:val="center"/>
          </w:tcPr>
          <w:p w14:paraId="3ACAF868">
            <w:pPr>
              <w:jc w:val="lef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谭建明</w:t>
            </w:r>
          </w:p>
        </w:tc>
      </w:tr>
    </w:tbl>
    <w:p w14:paraId="4CFF7EB3">
      <w:pPr>
        <w:jc w:val="lef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2594FE8D">
      <w:pPr>
        <w:jc w:val="lef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4E562A71">
      <w:pPr>
        <w:jc w:val="lef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5268AAB9">
      <w:pPr>
        <w:jc w:val="lef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附件2</w:t>
      </w:r>
    </w:p>
    <w:p w14:paraId="67C593B3">
      <w:pPr>
        <w:spacing w:before="156" w:beforeLines="50" w:after="156" w:afterLines="50" w:line="360" w:lineRule="auto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弋阳县古城墙加固专业分包项目施工劳务项目</w:t>
      </w:r>
    </w:p>
    <w:p w14:paraId="7A1FFA6A">
      <w:pPr>
        <w:spacing w:before="156" w:beforeLines="50" w:after="156" w:afterLines="50" w:line="360" w:lineRule="auto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被否决响应的供应商名称、否决依据和原因</w:t>
      </w:r>
    </w:p>
    <w:p w14:paraId="17BA5D91">
      <w:pPr>
        <w:spacing w:after="156" w:afterLines="50" w:line="360" w:lineRule="auto"/>
        <w:ind w:firstLine="482" w:firstLineChars="200"/>
        <w:jc w:val="left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Times New Roman" w:eastAsia="宋体" w:cs="Times New Roman"/>
          <w:b/>
          <w:bCs/>
          <w:sz w:val="24"/>
        </w:rPr>
        <w:t>无。</w:t>
      </w:r>
    </w:p>
    <w:p w14:paraId="69C10E9E">
      <w:pPr>
        <w:spacing w:after="156" w:afterLines="50" w:line="360" w:lineRule="auto"/>
        <w:ind w:firstLine="482" w:firstLineChars="200"/>
        <w:jc w:val="left"/>
        <w:rPr>
          <w:rFonts w:ascii="Times New Roman" w:hAnsi="Times New Roman" w:eastAsia="宋体" w:cs="Times New Roman"/>
          <w:b/>
          <w:bCs/>
          <w:sz w:val="24"/>
        </w:rPr>
      </w:pPr>
    </w:p>
    <w:p w14:paraId="6B36B65A">
      <w:pPr>
        <w:spacing w:line="480" w:lineRule="exact"/>
        <w:ind w:right="2240"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077B220D">
      <w:pPr>
        <w:spacing w:after="156" w:afterLines="50" w:line="360" w:lineRule="auto"/>
        <w:ind w:firstLine="482" w:firstLineChars="200"/>
        <w:jc w:val="left"/>
        <w:rPr>
          <w:rFonts w:ascii="Times New Roman" w:hAnsi="Times New Roman" w:eastAsia="宋体" w:cs="Times New Roman"/>
          <w:b/>
          <w:bCs/>
          <w:sz w:val="24"/>
        </w:rPr>
      </w:pPr>
    </w:p>
    <w:p w14:paraId="42ADAF4D">
      <w:pPr>
        <w:spacing w:after="156" w:afterLines="50" w:line="360" w:lineRule="auto"/>
        <w:ind w:firstLine="482" w:firstLineChars="200"/>
        <w:jc w:val="left"/>
        <w:rPr>
          <w:rFonts w:ascii="Times New Roman" w:hAnsi="Times New Roman" w:eastAsia="宋体" w:cs="Times New Roman"/>
          <w:b/>
          <w:bCs/>
          <w:sz w:val="24"/>
        </w:rPr>
      </w:pPr>
    </w:p>
    <w:p w14:paraId="1377354E">
      <w:pPr>
        <w:spacing w:after="156" w:afterLines="50" w:line="360" w:lineRule="auto"/>
        <w:jc w:val="left"/>
        <w:rPr>
          <w:rFonts w:ascii="Times New Roman" w:hAnsi="Times New Roman" w:eastAsia="宋体" w:cs="Times New Roman"/>
          <w:b/>
          <w:bCs/>
          <w:sz w:val="24"/>
        </w:rPr>
      </w:pPr>
    </w:p>
    <w:sectPr>
      <w:footerReference r:id="rId3" w:type="default"/>
      <w:pgSz w:w="11906" w:h="16838"/>
      <w:pgMar w:top="1440" w:right="1133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6657938"/>
    </w:sdtPr>
    <w:sdtContent>
      <w:sdt>
        <w:sdtPr>
          <w:id w:val="1728636285"/>
        </w:sdtPr>
        <w:sdtContent>
          <w:p w14:paraId="4BCA6151"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fldChar w:fldCharType="begin"/>
            </w:r>
            <w:r>
              <w:rPr>
                <w:rFonts w:ascii="宋体" w:hAnsi="宋体" w:eastAsia="宋体"/>
              </w:rPr>
              <w:instrText xml:space="preserve">PAGE</w:instrText>
            </w:r>
            <w:r>
              <w:rPr>
                <w:rFonts w:ascii="宋体" w:hAnsi="宋体" w:eastAsia="宋体"/>
              </w:rPr>
              <w:fldChar w:fldCharType="separate"/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fldChar w:fldCharType="end"/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页</w:t>
            </w:r>
            <w:r>
              <w:rPr>
                <w:rFonts w:ascii="宋体" w:hAnsi="宋体" w:eastAsia="宋体"/>
              </w:rPr>
              <w:t>/</w:t>
            </w:r>
            <w:r>
              <w:rPr>
                <w:rFonts w:hint="eastAsia" w:ascii="宋体" w:hAnsi="宋体" w:eastAsia="宋体"/>
              </w:rPr>
              <w:t>共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fldChar w:fldCharType="begin"/>
            </w:r>
            <w:r>
              <w:rPr>
                <w:rFonts w:ascii="宋体" w:hAnsi="宋体" w:eastAsia="宋体"/>
              </w:rPr>
              <w:instrText xml:space="preserve">NUMPAGES</w:instrText>
            </w:r>
            <w:r>
              <w:rPr>
                <w:rFonts w:ascii="宋体" w:hAnsi="宋体" w:eastAsia="宋体"/>
              </w:rPr>
              <w:fldChar w:fldCharType="separate"/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fldChar w:fldCharType="end"/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页</w:t>
            </w:r>
          </w:p>
        </w:sdtContent>
      </w:sdt>
    </w:sdtContent>
  </w:sdt>
  <w:p w14:paraId="5F1F0CD5">
    <w:pPr>
      <w:pStyle w:val="7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lMjVhYTFlYTQ0ZjYwNjlmOTYyMWRkNDUwMDZlMzcifQ=="/>
  </w:docVars>
  <w:rsids>
    <w:rsidRoot w:val="00452F80"/>
    <w:rsid w:val="00010237"/>
    <w:rsid w:val="00022DDD"/>
    <w:rsid w:val="000375F7"/>
    <w:rsid w:val="00056573"/>
    <w:rsid w:val="00084E32"/>
    <w:rsid w:val="000A1EAA"/>
    <w:rsid w:val="000B72C1"/>
    <w:rsid w:val="000C57F8"/>
    <w:rsid w:val="000E6A11"/>
    <w:rsid w:val="000F745A"/>
    <w:rsid w:val="00100641"/>
    <w:rsid w:val="00101469"/>
    <w:rsid w:val="0010608E"/>
    <w:rsid w:val="00121955"/>
    <w:rsid w:val="0012286E"/>
    <w:rsid w:val="00131AC1"/>
    <w:rsid w:val="00131EEA"/>
    <w:rsid w:val="00137819"/>
    <w:rsid w:val="00142D04"/>
    <w:rsid w:val="00143B3E"/>
    <w:rsid w:val="00145603"/>
    <w:rsid w:val="00152D07"/>
    <w:rsid w:val="00155A2E"/>
    <w:rsid w:val="001607E4"/>
    <w:rsid w:val="00190C91"/>
    <w:rsid w:val="00192DEC"/>
    <w:rsid w:val="001A057E"/>
    <w:rsid w:val="001C32BC"/>
    <w:rsid w:val="001F0F66"/>
    <w:rsid w:val="001F192E"/>
    <w:rsid w:val="001F1E65"/>
    <w:rsid w:val="001F4FAD"/>
    <w:rsid w:val="001F6720"/>
    <w:rsid w:val="00220DEC"/>
    <w:rsid w:val="00222D2B"/>
    <w:rsid w:val="002308ED"/>
    <w:rsid w:val="00231F9C"/>
    <w:rsid w:val="00234CB4"/>
    <w:rsid w:val="0025368A"/>
    <w:rsid w:val="0025540D"/>
    <w:rsid w:val="002634D4"/>
    <w:rsid w:val="00264DEA"/>
    <w:rsid w:val="00265AEC"/>
    <w:rsid w:val="00267104"/>
    <w:rsid w:val="00271123"/>
    <w:rsid w:val="002A01E4"/>
    <w:rsid w:val="002A02FC"/>
    <w:rsid w:val="002B1D15"/>
    <w:rsid w:val="002E7165"/>
    <w:rsid w:val="00301BA9"/>
    <w:rsid w:val="0030409D"/>
    <w:rsid w:val="00310D69"/>
    <w:rsid w:val="003155D8"/>
    <w:rsid w:val="0032738A"/>
    <w:rsid w:val="0035047C"/>
    <w:rsid w:val="003610F0"/>
    <w:rsid w:val="00367CED"/>
    <w:rsid w:val="003753BE"/>
    <w:rsid w:val="00377D34"/>
    <w:rsid w:val="00382FF7"/>
    <w:rsid w:val="00384199"/>
    <w:rsid w:val="00396F57"/>
    <w:rsid w:val="00396F9C"/>
    <w:rsid w:val="003976D2"/>
    <w:rsid w:val="003A6059"/>
    <w:rsid w:val="003A610B"/>
    <w:rsid w:val="003B068E"/>
    <w:rsid w:val="003D74C6"/>
    <w:rsid w:val="003E768D"/>
    <w:rsid w:val="004342B3"/>
    <w:rsid w:val="004346B4"/>
    <w:rsid w:val="00445899"/>
    <w:rsid w:val="00450972"/>
    <w:rsid w:val="00452F80"/>
    <w:rsid w:val="00455113"/>
    <w:rsid w:val="00470DB2"/>
    <w:rsid w:val="00495EBC"/>
    <w:rsid w:val="004A052B"/>
    <w:rsid w:val="004A1EDB"/>
    <w:rsid w:val="004A7F77"/>
    <w:rsid w:val="004C2E0C"/>
    <w:rsid w:val="004C39C0"/>
    <w:rsid w:val="004C5C10"/>
    <w:rsid w:val="004D6B2B"/>
    <w:rsid w:val="004F20EC"/>
    <w:rsid w:val="00524757"/>
    <w:rsid w:val="00525960"/>
    <w:rsid w:val="005361D6"/>
    <w:rsid w:val="00536D73"/>
    <w:rsid w:val="005423C2"/>
    <w:rsid w:val="005479A8"/>
    <w:rsid w:val="0055104B"/>
    <w:rsid w:val="00566EA1"/>
    <w:rsid w:val="005740B6"/>
    <w:rsid w:val="005752E0"/>
    <w:rsid w:val="00594DF6"/>
    <w:rsid w:val="005A1E39"/>
    <w:rsid w:val="005A78BD"/>
    <w:rsid w:val="005B3D23"/>
    <w:rsid w:val="005B5A13"/>
    <w:rsid w:val="005C26E0"/>
    <w:rsid w:val="005C7FEF"/>
    <w:rsid w:val="005E5845"/>
    <w:rsid w:val="005F2C2C"/>
    <w:rsid w:val="006076A7"/>
    <w:rsid w:val="00607C35"/>
    <w:rsid w:val="00611C45"/>
    <w:rsid w:val="006144E2"/>
    <w:rsid w:val="00620627"/>
    <w:rsid w:val="006319A8"/>
    <w:rsid w:val="00636C2D"/>
    <w:rsid w:val="006377AD"/>
    <w:rsid w:val="00644BF5"/>
    <w:rsid w:val="006539D6"/>
    <w:rsid w:val="00660459"/>
    <w:rsid w:val="0066060D"/>
    <w:rsid w:val="00663C45"/>
    <w:rsid w:val="00667779"/>
    <w:rsid w:val="00682FDB"/>
    <w:rsid w:val="00693962"/>
    <w:rsid w:val="006969E1"/>
    <w:rsid w:val="006A29BE"/>
    <w:rsid w:val="006A6388"/>
    <w:rsid w:val="006B7101"/>
    <w:rsid w:val="006C5944"/>
    <w:rsid w:val="006D09EA"/>
    <w:rsid w:val="006D265E"/>
    <w:rsid w:val="006D72E4"/>
    <w:rsid w:val="006F0D9D"/>
    <w:rsid w:val="007200A9"/>
    <w:rsid w:val="00724E65"/>
    <w:rsid w:val="00737361"/>
    <w:rsid w:val="007379E6"/>
    <w:rsid w:val="00737BBC"/>
    <w:rsid w:val="00750C5D"/>
    <w:rsid w:val="00761070"/>
    <w:rsid w:val="007705C1"/>
    <w:rsid w:val="00773CA7"/>
    <w:rsid w:val="00777C2C"/>
    <w:rsid w:val="0078264C"/>
    <w:rsid w:val="007845B8"/>
    <w:rsid w:val="007B2107"/>
    <w:rsid w:val="007C76D3"/>
    <w:rsid w:val="007C7F16"/>
    <w:rsid w:val="007D6579"/>
    <w:rsid w:val="007E0FC1"/>
    <w:rsid w:val="007E1F35"/>
    <w:rsid w:val="007E50B7"/>
    <w:rsid w:val="007F3ADE"/>
    <w:rsid w:val="00800FEC"/>
    <w:rsid w:val="00816A44"/>
    <w:rsid w:val="00822C2A"/>
    <w:rsid w:val="00834A31"/>
    <w:rsid w:val="0084085C"/>
    <w:rsid w:val="00841D27"/>
    <w:rsid w:val="00842667"/>
    <w:rsid w:val="00842AD8"/>
    <w:rsid w:val="00850637"/>
    <w:rsid w:val="00851258"/>
    <w:rsid w:val="00855757"/>
    <w:rsid w:val="00861EDF"/>
    <w:rsid w:val="00863844"/>
    <w:rsid w:val="0086767E"/>
    <w:rsid w:val="00873EE4"/>
    <w:rsid w:val="00894C24"/>
    <w:rsid w:val="008B1C15"/>
    <w:rsid w:val="008B4AD4"/>
    <w:rsid w:val="008E51EA"/>
    <w:rsid w:val="008F13BC"/>
    <w:rsid w:val="008F364C"/>
    <w:rsid w:val="008F3EE1"/>
    <w:rsid w:val="00901A4F"/>
    <w:rsid w:val="009266C2"/>
    <w:rsid w:val="0093333E"/>
    <w:rsid w:val="00940335"/>
    <w:rsid w:val="00942BFA"/>
    <w:rsid w:val="00950E1C"/>
    <w:rsid w:val="00952C93"/>
    <w:rsid w:val="00954001"/>
    <w:rsid w:val="009600BC"/>
    <w:rsid w:val="00961919"/>
    <w:rsid w:val="009644A1"/>
    <w:rsid w:val="00976484"/>
    <w:rsid w:val="009816C0"/>
    <w:rsid w:val="009853AB"/>
    <w:rsid w:val="009926F6"/>
    <w:rsid w:val="00997903"/>
    <w:rsid w:val="009B18F5"/>
    <w:rsid w:val="009B6FF8"/>
    <w:rsid w:val="009C246D"/>
    <w:rsid w:val="009C3A8C"/>
    <w:rsid w:val="009E1131"/>
    <w:rsid w:val="009E4003"/>
    <w:rsid w:val="009E6A9E"/>
    <w:rsid w:val="009F421A"/>
    <w:rsid w:val="009F475F"/>
    <w:rsid w:val="009F4C68"/>
    <w:rsid w:val="00A07FBE"/>
    <w:rsid w:val="00A25A3E"/>
    <w:rsid w:val="00A274A0"/>
    <w:rsid w:val="00A5126B"/>
    <w:rsid w:val="00A5693E"/>
    <w:rsid w:val="00A57104"/>
    <w:rsid w:val="00A719DC"/>
    <w:rsid w:val="00A949CE"/>
    <w:rsid w:val="00AA19A3"/>
    <w:rsid w:val="00AB28E0"/>
    <w:rsid w:val="00AC0ABA"/>
    <w:rsid w:val="00AC4670"/>
    <w:rsid w:val="00AC51AA"/>
    <w:rsid w:val="00AE20DC"/>
    <w:rsid w:val="00AE29AA"/>
    <w:rsid w:val="00AE5435"/>
    <w:rsid w:val="00B00107"/>
    <w:rsid w:val="00B122D9"/>
    <w:rsid w:val="00B135EA"/>
    <w:rsid w:val="00B13D94"/>
    <w:rsid w:val="00B17092"/>
    <w:rsid w:val="00B22A8D"/>
    <w:rsid w:val="00B3554A"/>
    <w:rsid w:val="00B36BDB"/>
    <w:rsid w:val="00B3736D"/>
    <w:rsid w:val="00B422B0"/>
    <w:rsid w:val="00B5522A"/>
    <w:rsid w:val="00B7099A"/>
    <w:rsid w:val="00B817AE"/>
    <w:rsid w:val="00B91AF8"/>
    <w:rsid w:val="00B96B46"/>
    <w:rsid w:val="00BC4EA2"/>
    <w:rsid w:val="00BD1BFE"/>
    <w:rsid w:val="00BD369D"/>
    <w:rsid w:val="00BE6C81"/>
    <w:rsid w:val="00BF2C69"/>
    <w:rsid w:val="00C03383"/>
    <w:rsid w:val="00C03883"/>
    <w:rsid w:val="00C1746E"/>
    <w:rsid w:val="00C22D52"/>
    <w:rsid w:val="00C275F0"/>
    <w:rsid w:val="00C411C9"/>
    <w:rsid w:val="00C509CD"/>
    <w:rsid w:val="00C62C6F"/>
    <w:rsid w:val="00C63465"/>
    <w:rsid w:val="00C77A13"/>
    <w:rsid w:val="00C82B92"/>
    <w:rsid w:val="00C84FEA"/>
    <w:rsid w:val="00C864B4"/>
    <w:rsid w:val="00CB0ACD"/>
    <w:rsid w:val="00CB0FEE"/>
    <w:rsid w:val="00CB2B27"/>
    <w:rsid w:val="00CC1D21"/>
    <w:rsid w:val="00CD44F8"/>
    <w:rsid w:val="00CE38E2"/>
    <w:rsid w:val="00CF0B96"/>
    <w:rsid w:val="00D066DD"/>
    <w:rsid w:val="00D111F1"/>
    <w:rsid w:val="00D1331B"/>
    <w:rsid w:val="00D16DC9"/>
    <w:rsid w:val="00D217AB"/>
    <w:rsid w:val="00D27DD1"/>
    <w:rsid w:val="00D52D1C"/>
    <w:rsid w:val="00D85282"/>
    <w:rsid w:val="00D90E3C"/>
    <w:rsid w:val="00D92D04"/>
    <w:rsid w:val="00D92D6A"/>
    <w:rsid w:val="00D9492A"/>
    <w:rsid w:val="00D94F69"/>
    <w:rsid w:val="00D951E7"/>
    <w:rsid w:val="00DA6B70"/>
    <w:rsid w:val="00DB114F"/>
    <w:rsid w:val="00DB20E2"/>
    <w:rsid w:val="00DC3D4D"/>
    <w:rsid w:val="00DE0CC3"/>
    <w:rsid w:val="00DE6EC2"/>
    <w:rsid w:val="00E05DCD"/>
    <w:rsid w:val="00E06FD3"/>
    <w:rsid w:val="00E2293A"/>
    <w:rsid w:val="00E27347"/>
    <w:rsid w:val="00E325DF"/>
    <w:rsid w:val="00E34305"/>
    <w:rsid w:val="00E43159"/>
    <w:rsid w:val="00E50183"/>
    <w:rsid w:val="00E56599"/>
    <w:rsid w:val="00E66D14"/>
    <w:rsid w:val="00E703A0"/>
    <w:rsid w:val="00E7075F"/>
    <w:rsid w:val="00E746A8"/>
    <w:rsid w:val="00E90775"/>
    <w:rsid w:val="00EA3580"/>
    <w:rsid w:val="00EA57DC"/>
    <w:rsid w:val="00EC7B01"/>
    <w:rsid w:val="00ED08AB"/>
    <w:rsid w:val="00ED19CB"/>
    <w:rsid w:val="00ED7A58"/>
    <w:rsid w:val="00EE635A"/>
    <w:rsid w:val="00EE66F1"/>
    <w:rsid w:val="00F01C9B"/>
    <w:rsid w:val="00F031EC"/>
    <w:rsid w:val="00F2351C"/>
    <w:rsid w:val="00F2624C"/>
    <w:rsid w:val="00F34802"/>
    <w:rsid w:val="00F37A8E"/>
    <w:rsid w:val="00F40D8B"/>
    <w:rsid w:val="00F41E16"/>
    <w:rsid w:val="00F435EC"/>
    <w:rsid w:val="00F502F5"/>
    <w:rsid w:val="00F503D5"/>
    <w:rsid w:val="00F511B6"/>
    <w:rsid w:val="00F52E49"/>
    <w:rsid w:val="00F6419E"/>
    <w:rsid w:val="00F6454F"/>
    <w:rsid w:val="00F75015"/>
    <w:rsid w:val="00F761BF"/>
    <w:rsid w:val="00F87A80"/>
    <w:rsid w:val="00F91E98"/>
    <w:rsid w:val="00F96394"/>
    <w:rsid w:val="00FB3543"/>
    <w:rsid w:val="00FB7D63"/>
    <w:rsid w:val="00FE0003"/>
    <w:rsid w:val="00FE1D19"/>
    <w:rsid w:val="00FE482C"/>
    <w:rsid w:val="00FE7F34"/>
    <w:rsid w:val="00FF781D"/>
    <w:rsid w:val="060E4317"/>
    <w:rsid w:val="06405EDA"/>
    <w:rsid w:val="0903602B"/>
    <w:rsid w:val="0BBD46F5"/>
    <w:rsid w:val="14EA425F"/>
    <w:rsid w:val="15C31CBA"/>
    <w:rsid w:val="17516817"/>
    <w:rsid w:val="1776002C"/>
    <w:rsid w:val="19CA28B1"/>
    <w:rsid w:val="19F20F69"/>
    <w:rsid w:val="1A30008C"/>
    <w:rsid w:val="219627EF"/>
    <w:rsid w:val="29FD354D"/>
    <w:rsid w:val="2D22320F"/>
    <w:rsid w:val="2EBB7AD3"/>
    <w:rsid w:val="32E25A27"/>
    <w:rsid w:val="378E2D18"/>
    <w:rsid w:val="395D4225"/>
    <w:rsid w:val="3BF07AFD"/>
    <w:rsid w:val="3CE533DA"/>
    <w:rsid w:val="40204D5A"/>
    <w:rsid w:val="42E17B0F"/>
    <w:rsid w:val="451D753C"/>
    <w:rsid w:val="48CA2437"/>
    <w:rsid w:val="4D3B222E"/>
    <w:rsid w:val="54330DB2"/>
    <w:rsid w:val="5631309E"/>
    <w:rsid w:val="585518DA"/>
    <w:rsid w:val="58FD3402"/>
    <w:rsid w:val="61F13BCD"/>
    <w:rsid w:val="63AC7EFE"/>
    <w:rsid w:val="686D5EAE"/>
    <w:rsid w:val="6C3221F2"/>
    <w:rsid w:val="745B061E"/>
    <w:rsid w:val="747A1231"/>
    <w:rsid w:val="74B51DAA"/>
    <w:rsid w:val="790C4A64"/>
    <w:rsid w:val="7A363648"/>
    <w:rsid w:val="7F4C0A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4"/>
    <w:next w:val="4"/>
    <w:qFormat/>
    <w:uiPriority w:val="99"/>
    <w:pPr>
      <w:keepNext/>
      <w:keepLines/>
      <w:widowControl w:val="0"/>
      <w:spacing w:before="280" w:after="290" w:line="376" w:lineRule="auto"/>
      <w:jc w:val="both"/>
      <w:outlineLvl w:val="3"/>
    </w:pPr>
    <w:rPr>
      <w:rFonts w:ascii="Cambria" w:hAnsi="Cambria" w:eastAsia="宋体" w:cs="Times New Roman"/>
      <w:b/>
      <w:bCs/>
      <w:sz w:val="21"/>
      <w:szCs w:val="28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next w:val="1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Body Text"/>
    <w:basedOn w:val="1"/>
    <w:next w:val="3"/>
    <w:link w:val="20"/>
    <w:qFormat/>
    <w:uiPriority w:val="99"/>
    <w:pPr>
      <w:tabs>
        <w:tab w:val="left" w:pos="6480"/>
      </w:tabs>
    </w:pPr>
    <w:rPr>
      <w:rFonts w:ascii="Times New Roman" w:hAnsi="Times New Roman" w:eastAsia="宋体" w:cs="Times New Roman"/>
      <w:kern w:val="0"/>
      <w:sz w:val="44"/>
      <w:szCs w:val="24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dwtxt1"/>
    <w:basedOn w:val="11"/>
    <w:qFormat/>
    <w:uiPriority w:val="0"/>
    <w:rPr>
      <w:sz w:val="36"/>
      <w:szCs w:val="36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1"/>
    <w:link w:val="6"/>
    <w:semiHidden/>
    <w:qFormat/>
    <w:uiPriority w:val="99"/>
    <w:rPr>
      <w:kern w:val="2"/>
      <w:sz w:val="18"/>
      <w:szCs w:val="18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9">
    <w:name w:val="正文文本 字符"/>
    <w:basedOn w:val="11"/>
    <w:semiHidden/>
    <w:qFormat/>
    <w:uiPriority w:val="99"/>
    <w:rPr>
      <w:kern w:val="2"/>
      <w:sz w:val="21"/>
      <w:szCs w:val="22"/>
    </w:rPr>
  </w:style>
  <w:style w:type="character" w:customStyle="1" w:styleId="20">
    <w:name w:val="正文文本 字符1"/>
    <w:link w:val="5"/>
    <w:qFormat/>
    <w:uiPriority w:val="99"/>
    <w:rPr>
      <w:rFonts w:ascii="Times New Roman" w:hAnsi="Times New Roman" w:eastAsia="宋体" w:cs="Times New Roman"/>
      <w:sz w:val="44"/>
      <w:szCs w:val="24"/>
    </w:rPr>
  </w:style>
  <w:style w:type="table" w:customStyle="1" w:styleId="21">
    <w:name w:val="Table Normal"/>
    <w:semiHidden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默认段落字体 Para Char Char Char Char Char Char Char"/>
    <w:basedOn w:val="1"/>
    <w:qFormat/>
    <w:uiPriority w:val="0"/>
    <w:pPr>
      <w:adjustRightInd w:val="0"/>
      <w:spacing w:line="360" w:lineRule="auto"/>
    </w:pPr>
    <w:rPr>
      <w:rFonts w:ascii="Arial" w:hAnsi="Arial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504A-B447-4525-89B7-1170BDF703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245</Words>
  <Characters>248</Characters>
  <Lines>3</Lines>
  <Paragraphs>1</Paragraphs>
  <TotalTime>3</TotalTime>
  <ScaleCrop>false</ScaleCrop>
  <LinksUpToDate>false</LinksUpToDate>
  <CharactersWithSpaces>248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2023-04-12T07:09:00Z</dcterms:created>
  <dc:creator>dell</dc:creator>
  <cp:lastModifiedBy>&amp;</cp:lastModifiedBy>
  <dcterms:modified xsi:type="dcterms:W3CDTF">2025-05-23T04:44:33Z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5C0EC79E8D13404BBA9DD24BD7F246D4_13</vt:lpwstr>
  </property>
  <property fmtid="{D5CDD505-2E9C-101B-9397-08002B2CF9AE}" pid="4" name="KSOTemplateDocerSaveRecord">
    <vt:lpwstr>eyJoZGlkIjoiNTE5YTJkMjQ4MDA2YmUwYzVlMTJiODIwYTQ1NDAxYWYiLCJ1c2VySWQiOiI3MTM2MTY5NDcifQ==</vt:lpwstr>
  </property>
</Properties>
</file>