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20FBB">
      <w:pPr>
        <w:pStyle w:val="3"/>
        <w:widowControl w:val="0"/>
        <w:ind w:left="0" w:leftChars="0" w:firstLine="0" w:firstLineChars="0"/>
        <w:jc w:val="left"/>
        <w:rPr>
          <w:rFonts w:hint="eastAsia"/>
          <w:sz w:val="28"/>
          <w:szCs w:val="28"/>
        </w:rPr>
      </w:pPr>
      <w:bookmarkStart w:id="0" w:name="_Toc326590608"/>
      <w:bookmarkStart w:id="1" w:name="_Toc360864647"/>
      <w:bookmarkStart w:id="2" w:name="_Toc7029"/>
      <w:bookmarkStart w:id="3" w:name="_Toc13127"/>
      <w:bookmarkStart w:id="4" w:name="_Toc27323"/>
      <w:r>
        <w:rPr>
          <w:rFonts w:hint="eastAsia"/>
        </w:rPr>
        <w:t>附件1</w:t>
      </w:r>
      <w:bookmarkEnd w:id="0"/>
      <w:bookmarkEnd w:id="1"/>
      <w:r>
        <w:rPr>
          <w:rFonts w:hint="eastAsia"/>
          <w:lang w:eastAsia="zh-CN"/>
        </w:rPr>
        <w:t>：</w:t>
      </w:r>
      <w:bookmarkEnd w:id="2"/>
      <w:bookmarkEnd w:id="3"/>
      <w:bookmarkEnd w:id="4"/>
      <w:bookmarkStart w:id="5" w:name="_Toc16094"/>
      <w:bookmarkStart w:id="6" w:name="_Toc15757"/>
      <w:bookmarkStart w:id="7" w:name="_Toc13291"/>
      <w:bookmarkStart w:id="8" w:name="_Toc4539"/>
      <w:bookmarkStart w:id="9" w:name="_Toc18984"/>
      <w:bookmarkStart w:id="10" w:name="_Toc25000"/>
      <w:bookmarkStart w:id="11" w:name="_Toc17291"/>
      <w:bookmarkStart w:id="12" w:name="_Toc21919"/>
      <w:bookmarkStart w:id="13" w:name="_Toc1473"/>
      <w:bookmarkStart w:id="14" w:name="_Toc20631"/>
      <w:bookmarkStart w:id="15" w:name="_Toc17108"/>
      <w:bookmarkStart w:id="16" w:name="_Toc15073"/>
      <w:bookmarkStart w:id="17" w:name="_Toc2453"/>
      <w:r>
        <w:rPr>
          <w:rFonts w:hint="eastAsia" w:eastAsia="宋体"/>
          <w:kern w:val="0"/>
          <w:sz w:val="28"/>
          <w:szCs w:val="28"/>
          <w:lang w:val="en-US" w:eastAsia="zh-CN" w:bidi="ar-SA"/>
        </w:rPr>
        <w:t>报名登记表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E4E30CD">
      <w:pPr>
        <w:autoSpaceDE/>
        <w:autoSpaceDN/>
        <w:spacing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弋阳县古城墙加固专业分包项目施工劳务</w:t>
      </w:r>
      <w:r>
        <w:rPr>
          <w:rFonts w:hint="eastAsia"/>
          <w:sz w:val="32"/>
          <w:szCs w:val="32"/>
          <w:lang w:val="en-US" w:eastAsia="zh-CN"/>
        </w:rPr>
        <w:t>询比</w:t>
      </w:r>
      <w:r>
        <w:rPr>
          <w:rFonts w:hint="eastAsia"/>
          <w:sz w:val="32"/>
          <w:szCs w:val="32"/>
        </w:rPr>
        <w:t>采购报名登记表</w:t>
      </w:r>
    </w:p>
    <w:tbl>
      <w:tblPr>
        <w:tblStyle w:val="6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0D286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2BE00E6C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6AE30C0F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6BAA5BA4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所响应标</w:t>
            </w:r>
            <w:r>
              <w:rPr>
                <w:sz w:val="21"/>
                <w:szCs w:val="21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61DDD5D9">
            <w:pPr>
              <w:pStyle w:val="4"/>
              <w:rPr>
                <w:sz w:val="21"/>
                <w:szCs w:val="21"/>
              </w:rPr>
            </w:pPr>
          </w:p>
        </w:tc>
      </w:tr>
      <w:tr w14:paraId="5C933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16C4D91F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4BCBEB4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0F72E1A9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4ABDF736">
            <w:pPr>
              <w:pStyle w:val="4"/>
              <w:rPr>
                <w:sz w:val="21"/>
                <w:szCs w:val="21"/>
              </w:rPr>
            </w:pPr>
          </w:p>
        </w:tc>
      </w:tr>
      <w:tr w14:paraId="057C2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3F19C91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309CCA51">
            <w:pPr>
              <w:pStyle w:val="4"/>
              <w:rPr>
                <w:sz w:val="21"/>
                <w:szCs w:val="21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7FC867AE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4B1E12BD">
            <w:pPr>
              <w:pStyle w:val="4"/>
              <w:rPr>
                <w:sz w:val="21"/>
                <w:szCs w:val="21"/>
              </w:rPr>
            </w:pPr>
          </w:p>
        </w:tc>
      </w:tr>
      <w:tr w14:paraId="768EB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1646F48C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411EC5F8">
            <w:pPr>
              <w:pStyle w:val="4"/>
              <w:rPr>
                <w:sz w:val="21"/>
                <w:szCs w:val="21"/>
              </w:rPr>
            </w:pPr>
          </w:p>
        </w:tc>
      </w:tr>
      <w:tr w14:paraId="52D2A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4EDDA958">
            <w:pPr>
              <w:pStyle w:val="4"/>
              <w:rPr>
                <w:sz w:val="21"/>
                <w:szCs w:val="21"/>
              </w:rPr>
            </w:pPr>
          </w:p>
          <w:p w14:paraId="0C2268E3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附：法定代表人和其授权代理人（如有）的身份证扫描件</w:t>
            </w:r>
          </w:p>
        </w:tc>
      </w:tr>
    </w:tbl>
    <w:p w14:paraId="6FEB39AF">
      <w:pPr>
        <w:jc w:val="both"/>
        <w:rPr>
          <w:rFonts w:hint="eastAsia" w:eastAsia="黑体"/>
          <w:lang w:val="en-US" w:eastAsia="zh-CN"/>
        </w:rPr>
      </w:pPr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24156"/>
    <w:rsid w:val="4F62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  <w:pPrChange w:id="0" w:author="lenovo" w:date="2025-04-27T22:41:00Z">
        <w:pPr>
          <w:widowControl w:val="0"/>
          <w:jc w:val="both"/>
        </w:pPr>
      </w:pPrChange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:rPrChange w:id="1" w:author="lenovo" w:date="2025-04-27T22:41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2025-05-15T10:32:00Z</dcterms:created>
  <dc:creator>九也</dc:creator>
  <cp:lastModifiedBy>九也</cp:lastModifiedBy>
  <dcterms:modified xsi:type="dcterms:W3CDTF">2025-05-15T10:33:17Z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67E5B5AF05204554A62E3DBEF09B7A69_11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