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92C97">
      <w:pPr>
        <w:widowControl/>
        <w:ind w:firstLine="0" w:firstLineChars="0"/>
        <w:outlineLvl w:val="1"/>
        <w:rPr>
          <w:b/>
          <w:kern w:val="28"/>
          <w:sz w:val="28"/>
          <w:szCs w:val="32"/>
          <w:highlight w:val="none"/>
        </w:rPr>
      </w:pPr>
      <w:bookmarkStart w:id="0" w:name="_Toc2453"/>
      <w:bookmarkStart w:id="1" w:name="_Toc16094"/>
      <w:bookmarkStart w:id="2" w:name="_Toc16585"/>
      <w:bookmarkStart w:id="3" w:name="_Toc18256"/>
      <w:bookmarkStart w:id="4" w:name="_Toc25000"/>
      <w:r>
        <w:rPr>
          <w:rFonts w:hint="eastAsia"/>
          <w:b/>
          <w:kern w:val="28"/>
          <w:sz w:val="28"/>
          <w:szCs w:val="32"/>
          <w:highlight w:val="none"/>
        </w:rPr>
        <w:t>附件1：</w:t>
      </w:r>
      <w:r>
        <w:rPr>
          <w:b/>
          <w:kern w:val="28"/>
          <w:sz w:val="28"/>
          <w:szCs w:val="32"/>
          <w:highlight w:val="none"/>
        </w:rPr>
        <w:t>报名登记表</w:t>
      </w:r>
      <w:bookmarkEnd w:id="0"/>
      <w:bookmarkEnd w:id="1"/>
      <w:bookmarkEnd w:id="2"/>
      <w:bookmarkEnd w:id="3"/>
      <w:bookmarkEnd w:id="4"/>
      <w:bookmarkStart w:id="5" w:name="_GoBack"/>
      <w:bookmarkEnd w:id="5"/>
    </w:p>
    <w:p w14:paraId="76FD2545">
      <w:pPr>
        <w:ind w:firstLine="562"/>
        <w:jc w:val="center"/>
        <w:rPr>
          <w:rFonts w:ascii="黑体" w:hAnsi="黑体" w:eastAsia="黑体" w:cs="Arial"/>
          <w:b/>
          <w:sz w:val="28"/>
          <w:szCs w:val="28"/>
          <w:highlight w:val="none"/>
        </w:rPr>
      </w:pPr>
    </w:p>
    <w:p w14:paraId="060D5F2E">
      <w:pPr>
        <w:autoSpaceDE w:val="0"/>
        <w:autoSpaceDN w:val="0"/>
        <w:spacing w:line="360" w:lineRule="auto"/>
        <w:ind w:firstLine="562"/>
        <w:jc w:val="center"/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Arial"/>
          <w:b/>
          <w:sz w:val="28"/>
          <w:szCs w:val="28"/>
          <w:highlight w:val="none"/>
          <w:lang w:eastAsia="zh-CN"/>
        </w:rPr>
        <w:t>江西交投集团招标采购交易平台开评标场地智能化建设</w:t>
      </w:r>
      <w:r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  <w:t>招标</w:t>
      </w:r>
    </w:p>
    <w:p w14:paraId="16CA776D">
      <w:pPr>
        <w:autoSpaceDE w:val="0"/>
        <w:autoSpaceDN w:val="0"/>
        <w:spacing w:line="360" w:lineRule="auto"/>
        <w:ind w:firstLine="562"/>
        <w:jc w:val="center"/>
        <w:rPr>
          <w:rFonts w:ascii="黑体" w:hAnsi="黑体" w:eastAsia="黑体" w:cs="Arial"/>
          <w:b/>
          <w:sz w:val="28"/>
          <w:szCs w:val="28"/>
          <w:highlight w:val="none"/>
        </w:rPr>
      </w:pPr>
      <w:r>
        <w:rPr>
          <w:rFonts w:hint="eastAsia" w:ascii="黑体" w:hAnsi="黑体" w:eastAsia="黑体" w:cs="Arial"/>
          <w:b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黑体" w:hAnsi="黑体" w:eastAsia="黑体" w:cs="Arial"/>
          <w:b/>
          <w:sz w:val="28"/>
          <w:szCs w:val="28"/>
          <w:highlight w:val="none"/>
        </w:rPr>
        <w:t>报名登记表</w:t>
      </w:r>
    </w:p>
    <w:tbl>
      <w:tblPr>
        <w:tblStyle w:val="4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20A25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noWrap w:val="0"/>
            <w:vAlign w:val="center"/>
          </w:tcPr>
          <w:p w14:paraId="3333977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投标人名称</w:t>
            </w:r>
          </w:p>
        </w:tc>
        <w:tc>
          <w:tcPr>
            <w:tcW w:w="2842" w:type="dxa"/>
            <w:noWrap w:val="0"/>
            <w:vAlign w:val="center"/>
          </w:tcPr>
          <w:p w14:paraId="5346D423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（盖单位章）</w:t>
            </w:r>
          </w:p>
        </w:tc>
        <w:tc>
          <w:tcPr>
            <w:tcW w:w="1687" w:type="dxa"/>
            <w:noWrap w:val="0"/>
            <w:vAlign w:val="center"/>
          </w:tcPr>
          <w:p w14:paraId="628B2407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所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投</w:t>
            </w:r>
            <w:r>
              <w:rPr>
                <w:rFonts w:hint="eastAsia"/>
                <w:sz w:val="21"/>
                <w:szCs w:val="21"/>
                <w:highlight w:val="none"/>
              </w:rPr>
              <w:t>标</w:t>
            </w:r>
            <w:r>
              <w:rPr>
                <w:sz w:val="21"/>
                <w:szCs w:val="21"/>
                <w:highlight w:val="none"/>
              </w:rPr>
              <w:t>段</w:t>
            </w:r>
          </w:p>
        </w:tc>
        <w:tc>
          <w:tcPr>
            <w:tcW w:w="2728" w:type="dxa"/>
            <w:noWrap w:val="0"/>
            <w:vAlign w:val="center"/>
          </w:tcPr>
          <w:p w14:paraId="3365E6E0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621C1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noWrap w:val="0"/>
            <w:vAlign w:val="center"/>
          </w:tcPr>
          <w:p w14:paraId="3D3A336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7F9ACA3B">
            <w:pPr>
              <w:ind w:firstLine="480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8515E08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noWrap w:val="0"/>
            <w:vAlign w:val="center"/>
          </w:tcPr>
          <w:p w14:paraId="1691B2FD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78FB2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noWrap w:val="0"/>
            <w:vAlign w:val="center"/>
          </w:tcPr>
          <w:p w14:paraId="41DC8106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2FD889CD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52A83F59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noWrap w:val="0"/>
            <w:vAlign w:val="center"/>
          </w:tcPr>
          <w:p w14:paraId="39B40262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661F0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noWrap w:val="0"/>
            <w:vAlign w:val="center"/>
          </w:tcPr>
          <w:p w14:paraId="18105201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接收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招标</w:t>
            </w:r>
            <w:r>
              <w:rPr>
                <w:rFonts w:hint="eastAsia"/>
                <w:sz w:val="21"/>
                <w:szCs w:val="21"/>
                <w:highlight w:val="none"/>
              </w:rPr>
              <w:t>文件及相关资料的电子邮箱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 w14:paraId="7B0D16D3">
            <w:pPr>
              <w:pStyle w:val="3"/>
              <w:tabs>
                <w:tab w:val="left" w:pos="960"/>
              </w:tabs>
              <w:jc w:val="center"/>
              <w:rPr>
                <w:sz w:val="21"/>
                <w:szCs w:val="21"/>
                <w:highlight w:val="none"/>
              </w:rPr>
            </w:pPr>
          </w:p>
        </w:tc>
      </w:tr>
      <w:tr w14:paraId="3F2CD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noWrap w:val="0"/>
            <w:vAlign w:val="top"/>
          </w:tcPr>
          <w:p w14:paraId="6F9A97B1">
            <w:pPr>
              <w:pStyle w:val="3"/>
              <w:tabs>
                <w:tab w:val="left" w:pos="960"/>
              </w:tabs>
              <w:rPr>
                <w:rFonts w:hint="eastAsia"/>
                <w:sz w:val="21"/>
                <w:szCs w:val="21"/>
                <w:highlight w:val="none"/>
              </w:rPr>
            </w:pPr>
          </w:p>
          <w:p w14:paraId="1683E1FC">
            <w:pPr>
              <w:pStyle w:val="3"/>
              <w:tabs>
                <w:tab w:val="left" w:pos="960"/>
              </w:tabs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7967F8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36561"/>
    <w:rsid w:val="0B1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2025-05-06T09:38:00Z</dcterms:created>
  <dc:creator>九也</dc:creator>
  <cp:lastModifiedBy>九也</cp:lastModifiedBy>
  <dcterms:modified xsi:type="dcterms:W3CDTF">2025-05-06T09:39:27Z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A6D5E18270834293A6126EB9187DAC2F_11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