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A8B1">
      <w:pPr>
        <w:spacing w:line="360" w:lineRule="auto"/>
        <w:ind w:firstLine="0" w:firstLineChars="0"/>
        <w:jc w:val="left"/>
        <w:outlineLvl w:val="1"/>
        <w:rPr>
          <w:rFonts w:hint="eastAsia" w:ascii="宋体" w:hAnsi="宋体" w:cs="宋体"/>
          <w:b/>
          <w:bCs/>
          <w:w w:val="90"/>
          <w:sz w:val="36"/>
          <w:szCs w:val="36"/>
        </w:rPr>
      </w:pPr>
      <w:bookmarkStart w:id="0" w:name="_Toc22198"/>
      <w:bookmarkStart w:id="1" w:name="_Toc2055093878"/>
      <w:bookmarkStart w:id="2" w:name="_Toc93473341"/>
      <w:r>
        <w:rPr>
          <w:rFonts w:hint="eastAsia" w:ascii="宋体" w:hAnsi="宋体" w:cs="宋体"/>
          <w:b/>
          <w:kern w:val="28"/>
          <w:sz w:val="28"/>
          <w:szCs w:val="32"/>
        </w:rPr>
        <w:t>附表1： 资格审查条件（资质最低要求）</w:t>
      </w:r>
      <w:bookmarkEnd w:id="0"/>
      <w:bookmarkEnd w:id="1"/>
      <w:bookmarkEnd w:id="2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528"/>
      </w:tblGrid>
      <w:tr w14:paraId="4F00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13" w:type="dxa"/>
            <w:noWrap w:val="0"/>
            <w:vAlign w:val="center"/>
          </w:tcPr>
          <w:p w14:paraId="4C860963">
            <w:pPr>
              <w:pStyle w:val="7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标段</w:t>
            </w:r>
          </w:p>
        </w:tc>
        <w:tc>
          <w:tcPr>
            <w:tcW w:w="7528" w:type="dxa"/>
            <w:noWrap w:val="0"/>
            <w:vAlign w:val="center"/>
          </w:tcPr>
          <w:p w14:paraId="572BEE5B">
            <w:pPr>
              <w:pStyle w:val="7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企业资质等级要求</w:t>
            </w:r>
          </w:p>
        </w:tc>
      </w:tr>
      <w:tr w14:paraId="2DCAD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113" w:type="dxa"/>
            <w:noWrap w:val="0"/>
            <w:vAlign w:val="center"/>
          </w:tcPr>
          <w:p w14:paraId="6886DCC3">
            <w:pPr>
              <w:pStyle w:val="7"/>
              <w:spacing w:line="360" w:lineRule="auto"/>
              <w:ind w:firstLine="204" w:firstLineChars="100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KPZ1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KPZ2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</w:p>
        </w:tc>
        <w:tc>
          <w:tcPr>
            <w:tcW w:w="7528" w:type="dxa"/>
            <w:noWrap w:val="0"/>
            <w:vAlign w:val="center"/>
          </w:tcPr>
          <w:p w14:paraId="4835D659">
            <w:pPr>
              <w:pStyle w:val="3"/>
              <w:ind w:firstLine="210" w:firstLineChars="100"/>
              <w:rPr>
                <w:rFonts w:hint="eastAsia"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投标人须满足下列要求：</w:t>
            </w:r>
          </w:p>
          <w:p w14:paraId="42B88175">
            <w:pPr>
              <w:pStyle w:val="3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具有独立法人资格，</w:t>
            </w:r>
            <w:r>
              <w:rPr>
                <w:rFonts w:hint="eastAsia" w:ascii="宋体" w:hAnsi="宋体" w:cs="宋体"/>
                <w:sz w:val="21"/>
                <w:highlight w:val="none"/>
              </w:rPr>
              <w:t>持有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2"/>
                <w:highlight w:val="none"/>
                <w:lang w:val="en-US" w:eastAsia="zh-CN" w:bidi="ar-SA"/>
              </w:rPr>
              <w:t>有效的营业执照。</w:t>
            </w:r>
          </w:p>
        </w:tc>
      </w:tr>
    </w:tbl>
    <w:p w14:paraId="7D425D7F">
      <w:pPr>
        <w:pStyle w:val="8"/>
        <w:spacing w:line="360" w:lineRule="auto"/>
        <w:rPr>
          <w:rFonts w:hint="eastAsia" w:hAnsi="宋体"/>
          <w:color w:val="auto"/>
        </w:rPr>
      </w:pPr>
    </w:p>
    <w:p w14:paraId="5D9BA9B3">
      <w:pPr>
        <w:widowControl/>
        <w:spacing w:line="360" w:lineRule="auto"/>
        <w:ind w:firstLine="0" w:firstLineChars="0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bookmarkStart w:id="3" w:name="_Toc93473342"/>
      <w:bookmarkStart w:id="4" w:name="_Toc20598"/>
      <w:bookmarkStart w:id="5" w:name="_Toc1983312845"/>
      <w:r>
        <w:rPr>
          <w:rFonts w:hint="eastAsia" w:ascii="宋体" w:hAnsi="宋体" w:cs="宋体"/>
          <w:b/>
          <w:kern w:val="28"/>
          <w:sz w:val="28"/>
          <w:szCs w:val="32"/>
        </w:rPr>
        <w:t xml:space="preserve">附表2： </w:t>
      </w:r>
      <w:r>
        <w:rPr>
          <w:rFonts w:hint="eastAsia" w:ascii="宋体" w:hAnsi="宋体" w:cs="宋体"/>
          <w:b/>
          <w:sz w:val="28"/>
          <w:szCs w:val="28"/>
        </w:rPr>
        <w:t>资格审查条件（业绩最低要求）</w:t>
      </w:r>
      <w:bookmarkEnd w:id="3"/>
      <w:bookmarkEnd w:id="4"/>
      <w:bookmarkEnd w:id="5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552"/>
      </w:tblGrid>
      <w:tr w14:paraId="22936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61" w:type="dxa"/>
            <w:noWrap w:val="0"/>
            <w:vAlign w:val="center"/>
          </w:tcPr>
          <w:p w14:paraId="576A177C">
            <w:pPr>
              <w:pStyle w:val="7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标段</w:t>
            </w:r>
          </w:p>
        </w:tc>
        <w:tc>
          <w:tcPr>
            <w:tcW w:w="7552" w:type="dxa"/>
            <w:noWrap w:val="0"/>
            <w:vAlign w:val="center"/>
          </w:tcPr>
          <w:p w14:paraId="3B1D9BDF">
            <w:pPr>
              <w:pStyle w:val="7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业绩要求</w:t>
            </w:r>
          </w:p>
        </w:tc>
      </w:tr>
      <w:tr w14:paraId="7D6AC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161" w:type="dxa"/>
            <w:noWrap w:val="0"/>
            <w:vAlign w:val="center"/>
          </w:tcPr>
          <w:p w14:paraId="71A3B072">
            <w:pPr>
              <w:pStyle w:val="7"/>
              <w:spacing w:line="360" w:lineRule="auto"/>
              <w:ind w:firstLine="204" w:firstLineChars="100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KPZ1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KPZ2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</w:p>
        </w:tc>
        <w:tc>
          <w:tcPr>
            <w:tcW w:w="7552" w:type="dxa"/>
            <w:noWrap w:val="0"/>
            <w:vAlign w:val="center"/>
          </w:tcPr>
          <w:p w14:paraId="6A66FBF7">
            <w:pPr>
              <w:pStyle w:val="7"/>
              <w:spacing w:line="360" w:lineRule="auto"/>
              <w:ind w:firstLine="210" w:firstLineChars="100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Style w:val="6"/>
                <w:rFonts w:hint="eastAsia" w:ascii="宋体" w:hAnsi="宋体" w:cs="宋体"/>
              </w:rPr>
              <w:t xml:space="preserve"> </w:t>
            </w:r>
          </w:p>
        </w:tc>
      </w:tr>
    </w:tbl>
    <w:p w14:paraId="03EE915A">
      <w:pPr>
        <w:pStyle w:val="8"/>
        <w:spacing w:line="360" w:lineRule="auto"/>
        <w:rPr>
          <w:rFonts w:hAnsi="宋体"/>
          <w:color w:val="auto"/>
        </w:rPr>
      </w:pPr>
    </w:p>
    <w:p w14:paraId="65E7A8D3">
      <w:pPr>
        <w:pStyle w:val="8"/>
        <w:rPr>
          <w:rFonts w:hint="eastAsia"/>
        </w:rPr>
      </w:pPr>
      <w:r>
        <w:br w:type="page"/>
      </w:r>
    </w:p>
    <w:p w14:paraId="446E24DB">
      <w:pPr>
        <w:widowControl/>
        <w:spacing w:line="360" w:lineRule="auto"/>
        <w:ind w:firstLine="0" w:firstLineChars="0"/>
        <w:jc w:val="left"/>
        <w:outlineLvl w:val="1"/>
        <w:rPr>
          <w:rFonts w:hint="eastAsia" w:ascii="宋体" w:hAnsi="宋体" w:cs="宋体"/>
          <w:b/>
          <w:kern w:val="28"/>
          <w:sz w:val="28"/>
          <w:szCs w:val="28"/>
        </w:rPr>
      </w:pPr>
      <w:bookmarkStart w:id="6" w:name="_Toc93473343"/>
      <w:bookmarkStart w:id="7" w:name="_Toc297817181"/>
      <w:bookmarkStart w:id="8" w:name="_Toc20671"/>
      <w:r>
        <w:rPr>
          <w:rFonts w:hint="eastAsia" w:ascii="宋体" w:hAnsi="宋体" w:cs="宋体"/>
          <w:b/>
          <w:kern w:val="28"/>
          <w:sz w:val="28"/>
          <w:szCs w:val="32"/>
        </w:rPr>
        <w:t xml:space="preserve">附表3： </w:t>
      </w:r>
      <w:r>
        <w:rPr>
          <w:rFonts w:hint="eastAsia" w:ascii="宋体" w:hAnsi="宋体" w:cs="宋体"/>
          <w:b/>
          <w:sz w:val="28"/>
          <w:szCs w:val="28"/>
        </w:rPr>
        <w:t>资格审查条件（信誉最低要求）</w:t>
      </w:r>
      <w:bookmarkEnd w:id="6"/>
      <w:bookmarkEnd w:id="7"/>
      <w:bookmarkEnd w:id="8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552"/>
      </w:tblGrid>
      <w:tr w14:paraId="27F8B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9" w:type="dxa"/>
            <w:noWrap w:val="0"/>
            <w:vAlign w:val="center"/>
          </w:tcPr>
          <w:p w14:paraId="13D495E3">
            <w:pPr>
              <w:pStyle w:val="7"/>
              <w:spacing w:line="36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标段</w:t>
            </w:r>
          </w:p>
        </w:tc>
        <w:tc>
          <w:tcPr>
            <w:tcW w:w="7552" w:type="dxa"/>
            <w:noWrap w:val="0"/>
            <w:vAlign w:val="center"/>
          </w:tcPr>
          <w:p w14:paraId="5A85A58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信誉要求</w:t>
            </w:r>
          </w:p>
        </w:tc>
      </w:tr>
      <w:tr w14:paraId="5A16E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179" w:type="dxa"/>
            <w:noWrap w:val="0"/>
            <w:vAlign w:val="center"/>
          </w:tcPr>
          <w:p w14:paraId="20D7534E">
            <w:pPr>
              <w:pStyle w:val="7"/>
              <w:spacing w:line="360" w:lineRule="auto"/>
              <w:ind w:firstLine="204" w:firstLineChars="1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KPZ1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KPZ2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</w:p>
        </w:tc>
        <w:tc>
          <w:tcPr>
            <w:tcW w:w="7552" w:type="dxa"/>
            <w:noWrap w:val="0"/>
            <w:vAlign w:val="center"/>
          </w:tcPr>
          <w:p w14:paraId="34A7D6AD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1"/>
                <w:szCs w:val="21"/>
              </w:rPr>
              <w:t>应同时满足下列要求：</w:t>
            </w:r>
          </w:p>
          <w:p w14:paraId="47C2C374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①未被江西省交通运输厅及其上级单位取消在江西省内的投标资格。</w:t>
            </w:r>
          </w:p>
          <w:p w14:paraId="16A9424F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②未被责令停业、暂扣或吊销执照，或吊销资质证书。</w:t>
            </w:r>
          </w:p>
          <w:p w14:paraId="5AB228C4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③未存在进入清算程序，或被宣告破产，或其他丧失履约能力的情形。</w:t>
            </w:r>
          </w:p>
          <w:p w14:paraId="76FA00F5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④未在国家企业信用信息公示系统（https://www.gswt.gov.cn/）中被列入严重违法失信企业名单。</w:t>
            </w:r>
          </w:p>
          <w:p w14:paraId="51F7FE4E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⑤未在“信用中国”网站（https://www.creditchina.gov.cn/）中被列入失信被执行人名单；</w:t>
            </w:r>
          </w:p>
          <w:p w14:paraId="7416957B">
            <w:pPr>
              <w:pStyle w:val="9"/>
              <w:spacing w:beforeLines="0" w:after="0" w:afterLines="0" w:line="360" w:lineRule="auto"/>
              <w:ind w:firstLine="420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投标人及其</w:t>
            </w:r>
            <w:r>
              <w:rPr>
                <w:rFonts w:hint="eastAsia" w:ascii="宋体" w:hAnsi="宋体" w:cs="宋体"/>
                <w:sz w:val="21"/>
                <w:szCs w:val="21"/>
              </w:rPr>
              <w:t>法定代表人、委托代理人（如有）、项目负责人近3年内（指2022年1月1日至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 w:val="21"/>
                <w:szCs w:val="21"/>
              </w:rPr>
              <w:t>公告发布前一日，下同）无行贿犯罪行为。</w:t>
            </w:r>
          </w:p>
        </w:tc>
      </w:tr>
    </w:tbl>
    <w:p w14:paraId="1B1C6BB7">
      <w:pPr>
        <w:widowControl/>
        <w:spacing w:line="360" w:lineRule="auto"/>
        <w:ind w:firstLine="0" w:firstLineChars="0"/>
        <w:jc w:val="left"/>
        <w:outlineLvl w:val="1"/>
        <w:rPr>
          <w:rFonts w:hint="eastAsia" w:ascii="宋体" w:hAnsi="宋体" w:cs="宋体"/>
          <w:b/>
          <w:sz w:val="28"/>
          <w:szCs w:val="28"/>
        </w:rPr>
      </w:pPr>
      <w:bookmarkStart w:id="9" w:name="_Toc28149"/>
      <w:bookmarkStart w:id="10" w:name="_Toc93473344"/>
      <w:bookmarkStart w:id="11" w:name="_Toc1776463557"/>
      <w:r>
        <w:rPr>
          <w:rFonts w:hint="eastAsia" w:ascii="宋体" w:hAnsi="宋体" w:cs="宋体"/>
          <w:b/>
          <w:kern w:val="28"/>
          <w:sz w:val="28"/>
          <w:szCs w:val="32"/>
        </w:rPr>
        <w:t xml:space="preserve">附表4： </w:t>
      </w:r>
      <w:r>
        <w:rPr>
          <w:rFonts w:hint="eastAsia" w:ascii="宋体" w:hAnsi="宋体" w:cs="宋体"/>
          <w:b/>
          <w:sz w:val="28"/>
          <w:szCs w:val="28"/>
        </w:rPr>
        <w:t>资格审查条件（人员最低要求）</w:t>
      </w:r>
      <w:bookmarkEnd w:id="9"/>
      <w:bookmarkEnd w:id="10"/>
      <w:bookmarkEnd w:id="11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131"/>
        <w:gridCol w:w="990"/>
        <w:gridCol w:w="4740"/>
      </w:tblGrid>
      <w:tr w14:paraId="6FB3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  <w:jc w:val="center"/>
        </w:trPr>
        <w:tc>
          <w:tcPr>
            <w:tcW w:w="1832" w:type="dxa"/>
            <w:noWrap w:val="0"/>
            <w:vAlign w:val="center"/>
          </w:tcPr>
          <w:p w14:paraId="347D3106">
            <w:pPr>
              <w:pStyle w:val="10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标段</w:t>
            </w:r>
          </w:p>
        </w:tc>
        <w:tc>
          <w:tcPr>
            <w:tcW w:w="1131" w:type="dxa"/>
            <w:noWrap w:val="0"/>
            <w:vAlign w:val="center"/>
          </w:tcPr>
          <w:p w14:paraId="5E451B97">
            <w:pPr>
              <w:widowControl/>
              <w:spacing w:line="360" w:lineRule="auto"/>
              <w:ind w:firstLine="0" w:firstLineChars="0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人员</w:t>
            </w:r>
          </w:p>
        </w:tc>
        <w:tc>
          <w:tcPr>
            <w:tcW w:w="990" w:type="dxa"/>
            <w:noWrap w:val="0"/>
            <w:vAlign w:val="center"/>
          </w:tcPr>
          <w:p w14:paraId="240F1AF7">
            <w:pPr>
              <w:widowControl/>
              <w:spacing w:line="360" w:lineRule="auto"/>
              <w:ind w:firstLine="0" w:firstLineChars="0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4740" w:type="dxa"/>
            <w:noWrap w:val="0"/>
            <w:vAlign w:val="center"/>
          </w:tcPr>
          <w:p w14:paraId="47419ABE">
            <w:pPr>
              <w:widowControl/>
              <w:spacing w:line="360" w:lineRule="auto"/>
              <w:ind w:firstLine="0" w:firstLineChars="0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资格要求</w:t>
            </w:r>
          </w:p>
        </w:tc>
      </w:tr>
      <w:tr w14:paraId="347F2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832" w:type="dxa"/>
            <w:noWrap w:val="0"/>
            <w:vAlign w:val="center"/>
          </w:tcPr>
          <w:p w14:paraId="369EA4D3">
            <w:pPr>
              <w:pStyle w:val="7"/>
              <w:spacing w:line="360" w:lineRule="auto"/>
              <w:rPr>
                <w:rFonts w:hint="eastAsia" w:ascii="宋体" w:hAnsi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KPZ1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KPZ2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</w:p>
        </w:tc>
        <w:tc>
          <w:tcPr>
            <w:tcW w:w="1131" w:type="dxa"/>
            <w:noWrap w:val="0"/>
            <w:vAlign w:val="center"/>
          </w:tcPr>
          <w:p w14:paraId="61A32713"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</w:t>
            </w:r>
          </w:p>
          <w:p w14:paraId="7E6A1D2E"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负责人</w:t>
            </w:r>
          </w:p>
        </w:tc>
        <w:tc>
          <w:tcPr>
            <w:tcW w:w="990" w:type="dxa"/>
            <w:noWrap w:val="0"/>
            <w:vAlign w:val="center"/>
          </w:tcPr>
          <w:p w14:paraId="0872C108">
            <w:pPr>
              <w:widowControl/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noWrap w:val="0"/>
            <w:vAlign w:val="center"/>
          </w:tcPr>
          <w:p w14:paraId="0A38A7A3">
            <w:pPr>
              <w:pStyle w:val="3"/>
              <w:ind w:firstLine="394" w:firstLineChars="188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有3年及以上同类项目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工作经</w:t>
            </w:r>
            <w:r>
              <w:rPr>
                <w:rFonts w:hint="eastAsia" w:ascii="宋体" w:hAnsi="宋体" w:cs="宋体"/>
                <w:sz w:val="21"/>
                <w:szCs w:val="21"/>
              </w:rPr>
              <w:t>验，年龄55周岁以下。</w:t>
            </w:r>
          </w:p>
        </w:tc>
      </w:tr>
    </w:tbl>
    <w:p w14:paraId="7B259047">
      <w:pPr>
        <w:pStyle w:val="8"/>
        <w:spacing w:line="360" w:lineRule="auto"/>
        <w:rPr>
          <w:rFonts w:hint="eastAsia"/>
          <w:color w:val="auto"/>
        </w:rPr>
      </w:pPr>
    </w:p>
    <w:p w14:paraId="5ED173D7">
      <w:pPr>
        <w:widowControl/>
        <w:spacing w:line="360" w:lineRule="auto"/>
        <w:ind w:firstLine="0" w:firstLineChars="0"/>
        <w:jc w:val="left"/>
        <w:outlineLvl w:val="1"/>
        <w:rPr>
          <w:rFonts w:hint="eastAsia" w:ascii="宋体" w:hAnsi="宋体" w:cs="宋体"/>
          <w:b/>
          <w:kern w:val="28"/>
          <w:sz w:val="28"/>
          <w:szCs w:val="32"/>
        </w:rPr>
      </w:pPr>
      <w:bookmarkStart w:id="12" w:name="_Toc557858258"/>
      <w:bookmarkStart w:id="13" w:name="_Toc18445"/>
      <w:bookmarkStart w:id="14" w:name="_Toc93473345"/>
      <w:r>
        <w:rPr>
          <w:rFonts w:hint="eastAsia" w:ascii="宋体" w:hAnsi="宋体" w:cs="宋体"/>
          <w:b/>
          <w:kern w:val="28"/>
          <w:sz w:val="28"/>
          <w:szCs w:val="32"/>
        </w:rPr>
        <w:t xml:space="preserve">附表5： </w:t>
      </w:r>
      <w:r>
        <w:rPr>
          <w:rFonts w:hint="eastAsia" w:ascii="宋体" w:hAnsi="宋体" w:cs="宋体"/>
          <w:b/>
          <w:sz w:val="28"/>
          <w:szCs w:val="28"/>
        </w:rPr>
        <w:t>资格审查条件（</w:t>
      </w:r>
      <w:r>
        <w:rPr>
          <w:rFonts w:hint="eastAsia" w:ascii="宋体" w:hAnsi="宋体" w:cs="宋体"/>
          <w:b/>
          <w:kern w:val="28"/>
          <w:sz w:val="28"/>
          <w:szCs w:val="32"/>
        </w:rPr>
        <w:t>其他要求</w:t>
      </w:r>
      <w:r>
        <w:rPr>
          <w:rFonts w:hint="eastAsia" w:ascii="宋体" w:hAnsi="宋体" w:cs="宋体"/>
          <w:b/>
          <w:sz w:val="28"/>
          <w:szCs w:val="28"/>
        </w:rPr>
        <w:t>）</w:t>
      </w:r>
      <w:bookmarkEnd w:id="12"/>
      <w:bookmarkEnd w:id="13"/>
      <w:bookmarkEnd w:id="14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7643"/>
      </w:tblGrid>
      <w:tr w14:paraId="600B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159" w:type="dxa"/>
            <w:noWrap w:val="0"/>
            <w:vAlign w:val="center"/>
          </w:tcPr>
          <w:p w14:paraId="6B15E739">
            <w:pPr>
              <w:pStyle w:val="10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标段</w:t>
            </w:r>
          </w:p>
        </w:tc>
        <w:tc>
          <w:tcPr>
            <w:tcW w:w="7643" w:type="dxa"/>
            <w:noWrap w:val="0"/>
            <w:vAlign w:val="center"/>
          </w:tcPr>
          <w:p w14:paraId="45AC75D3">
            <w:pPr>
              <w:pStyle w:val="7"/>
              <w:spacing w:line="360" w:lineRule="auto"/>
              <w:jc w:val="center"/>
              <w:rPr>
                <w:rStyle w:val="6"/>
                <w:rFonts w:hint="eastAsia" w:ascii="宋体" w:hAnsi="宋体" w:cs="宋体"/>
              </w:rPr>
            </w:pPr>
            <w:r>
              <w:rPr>
                <w:rStyle w:val="6"/>
                <w:rFonts w:hint="eastAsia" w:ascii="宋体" w:hAnsi="宋体" w:cs="宋体"/>
              </w:rPr>
              <w:t>其他要求</w:t>
            </w:r>
          </w:p>
        </w:tc>
      </w:tr>
      <w:tr w14:paraId="2A26F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59" w:type="dxa"/>
            <w:noWrap w:val="0"/>
            <w:vAlign w:val="center"/>
          </w:tcPr>
          <w:p w14:paraId="69955943">
            <w:pPr>
              <w:pStyle w:val="10"/>
              <w:spacing w:line="360" w:lineRule="auto"/>
              <w:ind w:firstLine="204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KPZ1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3"/>
                <w:lang w:val="en-US" w:eastAsia="zh-CN"/>
              </w:rPr>
              <w:t>KPZ2</w:t>
            </w:r>
            <w:r>
              <w:rPr>
                <w:rFonts w:hint="eastAsia" w:ascii="宋体" w:hAnsi="宋体" w:eastAsia="宋体" w:cs="宋体"/>
                <w:spacing w:val="-3"/>
              </w:rPr>
              <w:t>标段</w:t>
            </w:r>
          </w:p>
        </w:tc>
        <w:tc>
          <w:tcPr>
            <w:tcW w:w="7643" w:type="dxa"/>
            <w:noWrap w:val="0"/>
            <w:vAlign w:val="center"/>
          </w:tcPr>
          <w:p w14:paraId="5969526F">
            <w:p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</w:t>
            </w:r>
          </w:p>
        </w:tc>
      </w:tr>
    </w:tbl>
    <w:p w14:paraId="20A18AE2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E4060"/>
    <w:rsid w:val="243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 Char Char Char Char Char Char"/>
    <w:basedOn w:val="1"/>
    <w:qFormat/>
    <w:uiPriority w:val="0"/>
    <w:pPr>
      <w:ind w:firstLine="0" w:firstLineChars="0"/>
    </w:pPr>
    <w:rPr>
      <w:sz w:val="21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资审正文"/>
    <w:basedOn w:val="1"/>
    <w:qFormat/>
    <w:uiPriority w:val="99"/>
    <w:pPr>
      <w:spacing w:before="31" w:beforeLines="10" w:after="31" w:afterLines="10" w:line="460" w:lineRule="exact"/>
      <w:ind w:firstLine="520"/>
    </w:pPr>
    <w:rPr>
      <w:rFonts w:ascii="华文细黑" w:hAnsi="华文细黑"/>
      <w:sz w:val="26"/>
      <w:szCs w:val="26"/>
    </w:rPr>
  </w:style>
  <w:style w:type="paragraph" w:customStyle="1" w:styleId="10">
    <w:name w:val="Char Char Char Char Char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2025-05-06T09:37:00Z</dcterms:created>
  <dc:creator>九也</dc:creator>
  <cp:lastModifiedBy>九也</cp:lastModifiedBy>
  <dcterms:modified xsi:type="dcterms:W3CDTF">2025-05-06T09:38:39Z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7888E063C8214841B0BA7B0A87DAF3DE_11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