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040A">
      <w:pPr>
        <w:widowControl/>
        <w:outlineLvl w:val="1"/>
        <w:rPr>
          <w:rFonts w:eastAsia="黑体"/>
          <w:b/>
          <w:sz w:val="28"/>
        </w:rPr>
      </w:pPr>
      <w:bookmarkStart w:id="0" w:name="_Toc6076"/>
      <w:bookmarkStart w:id="1" w:name="_Toc191456441"/>
      <w:bookmarkStart w:id="2" w:name="_Toc10647"/>
      <w:bookmarkStart w:id="3" w:name="_Toc18293"/>
      <w:bookmarkStart w:id="4" w:name="_Toc18500"/>
      <w:bookmarkStart w:id="5" w:name="_Toc8418"/>
      <w:bookmarkStart w:id="6" w:name="_Toc11481"/>
      <w:bookmarkStart w:id="7" w:name="_Toc32732"/>
      <w:bookmarkStart w:id="8" w:name="_Toc17954"/>
      <w:bookmarkStart w:id="9" w:name="_Toc167784226"/>
      <w:bookmarkStart w:id="10" w:name="_Toc7618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BE3956E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4E84D5E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5EECCFA9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DE76F4B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响应人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</w:rPr>
        <w:t>微机控制电子万能试验机采购项目</w:t>
      </w:r>
      <w:r>
        <w:rPr>
          <w:sz w:val="24"/>
          <w:szCs w:val="32"/>
          <w:u w:val="single"/>
        </w:rPr>
        <w:t>DZ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21"/>
        </w:rPr>
        <w:t>标段采购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72A57579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50988C01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073FF5AF">
      <w:pPr>
        <w:spacing w:line="440" w:lineRule="exact"/>
        <w:ind w:firstLine="480" w:firstLineChars="200"/>
        <w:rPr>
          <w:sz w:val="24"/>
          <w:szCs w:val="21"/>
        </w:rPr>
      </w:pPr>
    </w:p>
    <w:p w14:paraId="3BC0DC98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70DB7886">
      <w:pPr>
        <w:spacing w:line="440" w:lineRule="exact"/>
        <w:ind w:firstLine="480" w:firstLineChars="200"/>
        <w:rPr>
          <w:sz w:val="24"/>
          <w:szCs w:val="21"/>
        </w:rPr>
      </w:pPr>
    </w:p>
    <w:p w14:paraId="2EABAD8F">
      <w:pPr>
        <w:spacing w:line="440" w:lineRule="exact"/>
        <w:ind w:firstLine="480" w:firstLineChars="200"/>
        <w:rPr>
          <w:sz w:val="24"/>
          <w:szCs w:val="21"/>
        </w:rPr>
      </w:pPr>
    </w:p>
    <w:p w14:paraId="0B2E0A9D">
      <w:pPr>
        <w:spacing w:line="440" w:lineRule="exact"/>
        <w:ind w:firstLine="480" w:firstLineChars="200"/>
        <w:rPr>
          <w:sz w:val="24"/>
          <w:szCs w:val="21"/>
        </w:rPr>
      </w:pPr>
    </w:p>
    <w:p w14:paraId="0059DD57">
      <w:pPr>
        <w:spacing w:line="440" w:lineRule="exact"/>
        <w:ind w:firstLine="480" w:firstLineChars="200"/>
        <w:rPr>
          <w:sz w:val="24"/>
          <w:szCs w:val="21"/>
        </w:rPr>
      </w:pPr>
    </w:p>
    <w:p w14:paraId="128CFDD8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响应人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响应人</w:t>
      </w:r>
      <w:r>
        <w:rPr>
          <w:sz w:val="24"/>
          <w:szCs w:val="21"/>
          <w:u w:val="single"/>
        </w:rPr>
        <w:t>公章）</w:t>
      </w:r>
    </w:p>
    <w:p w14:paraId="45F2F387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147562C2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765A7AEC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82AB6C2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69B1F03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6A5A441A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23F38186">
      <w:pPr>
        <w:pStyle w:val="3"/>
        <w:jc w:val="center"/>
      </w:pPr>
    </w:p>
    <w:p w14:paraId="6713BB12">
      <w:bookmarkStart w:id="11" w:name="_GoBack"/>
      <w:bookmarkEnd w:id="11"/>
    </w:p>
    <w:sectPr>
      <w:pgSz w:w="11907" w:h="16840"/>
      <w:pgMar w:top="1701" w:right="1134" w:bottom="1474" w:left="1474" w:header="1077" w:footer="113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7669"/>
    <w:rsid w:val="5EA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2025-02-27T08:06:00Z</dcterms:created>
  <dc:creator>九也</dc:creator>
  <cp:lastModifiedBy>九也</cp:lastModifiedBy>
  <dcterms:modified xsi:type="dcterms:W3CDTF">2025-02-27T08:06:35Z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831EABDB6CC24C9FA0D512FFAAB45290_11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