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outlineLvl w:val="1"/>
        <w:rPr>
          <w:rFonts w:ascii="Times New Roman" w:hAnsi="Times New Roman" w:eastAsia="宋体"/>
          <w:b/>
          <w:kern w:val="28"/>
          <w:sz w:val="28"/>
          <w:szCs w:val="32"/>
        </w:rPr>
      </w:pPr>
      <w:bookmarkStart w:id="9" w:name="_GoBack"/>
      <w:bookmarkStart w:id="0" w:name="_Toc19377"/>
      <w:bookmarkStart w:id="1" w:name="_Toc32512"/>
      <w:bookmarkStart w:id="2" w:name="_Toc25000"/>
      <w:bookmarkStart w:id="3" w:name="_Toc22871"/>
      <w:bookmarkStart w:id="4" w:name="_Toc167784225"/>
      <w:bookmarkStart w:id="5" w:name="_Toc16094"/>
      <w:bookmarkStart w:id="6" w:name="_Toc23771"/>
      <w:bookmarkStart w:id="7" w:name="_Toc2453"/>
      <w:bookmarkStart w:id="8" w:name="_Toc175651484"/>
      <w:r>
        <w:rPr>
          <w:rFonts w:ascii="Times New Roman" w:hAnsi="Times New Roman" w:eastAsia="宋体"/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End w:id="9"/>
    <w:p>
      <w:pPr>
        <w:spacing w:line="24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江西交投咨询集团有限公司</w:t>
      </w:r>
    </w:p>
    <w:p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图文印刷定点服务项目</w:t>
      </w:r>
      <w:r>
        <w:rPr>
          <w:rFonts w:ascii="Times New Roman" w:hAnsi="Times New Roman" w:eastAsia="黑体"/>
          <w:b/>
          <w:sz w:val="28"/>
          <w:szCs w:val="28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商名称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盖供应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接收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采购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其授权代理人（如有）的身份证扫描件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gzMTVjNmI4OWQ2YTE1ZDc5YzYzMTJmODBkODEifQ=="/>
    <w:docVar w:name="KSO_WPS_MARK_KEY" w:val="0fd0c95c-c28b-4062-9629-5401b2cd857b"/>
  </w:docVars>
  <w:rsids>
    <w:rsidRoot w:val="29102A26"/>
    <w:rsid w:val="2910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2024-12-13T07:20:00Z</dcterms:created>
  <dc:creator>熊建员</dc:creator>
  <cp:lastModifiedBy>熊建员</cp:lastModifiedBy>
  <dcterms:modified xsi:type="dcterms:W3CDTF">2024-12-13T07:20:48Z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518235B34FCD4CD5BB82AA2CBEFFC8CD_11</vt:lpwstr>
  </property>
</Properties>
</file>